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5DA95" w14:textId="59A550D2" w:rsidR="00FE37CF" w:rsidRPr="000F587C" w:rsidRDefault="00CA7596" w:rsidP="00D13F10">
      <w:pPr>
        <w:spacing w:after="120" w:line="276" w:lineRule="auto"/>
        <w:jc w:val="center"/>
        <w:rPr>
          <w:rFonts w:ascii="Calibri Light" w:hAnsi="Calibri Light" w:cs="Calibri Light"/>
          <w:b/>
          <w:sz w:val="28"/>
          <w:szCs w:val="28"/>
        </w:rPr>
      </w:pPr>
      <w:r>
        <w:rPr>
          <w:rFonts w:ascii="Calibri Light" w:hAnsi="Calibri Light" w:cs="Calibri Light"/>
          <w:b/>
          <w:sz w:val="28"/>
          <w:szCs w:val="28"/>
        </w:rPr>
        <w:t>Final PEI Donor Steering Group</w:t>
      </w:r>
      <w:r w:rsidR="00D13F10" w:rsidRPr="000F587C">
        <w:rPr>
          <w:rFonts w:ascii="Calibri Light" w:hAnsi="Calibri Light" w:cs="Calibri Light"/>
          <w:b/>
          <w:sz w:val="28"/>
          <w:szCs w:val="28"/>
        </w:rPr>
        <w:t xml:space="preserve"> Meeting report </w:t>
      </w:r>
    </w:p>
    <w:p w14:paraId="3B8F7E04" w14:textId="2DEB5562" w:rsidR="00FE37CF" w:rsidRPr="00D13F10" w:rsidRDefault="00FA4200" w:rsidP="00D13F10">
      <w:pPr>
        <w:spacing w:after="120" w:line="276" w:lineRule="auto"/>
        <w:jc w:val="center"/>
        <w:rPr>
          <w:rFonts w:ascii="Calibri Light" w:hAnsi="Calibri Light" w:cs="Calibri Light"/>
          <w:b/>
          <w:sz w:val="22"/>
          <w:szCs w:val="22"/>
        </w:rPr>
      </w:pPr>
      <w:r>
        <w:rPr>
          <w:rFonts w:ascii="Calibri Light" w:hAnsi="Calibri Light" w:cs="Calibri Light"/>
          <w:b/>
          <w:sz w:val="22"/>
          <w:szCs w:val="22"/>
        </w:rPr>
        <w:t>1</w:t>
      </w:r>
      <w:r w:rsidR="00CA7596">
        <w:rPr>
          <w:rFonts w:ascii="Calibri Light" w:hAnsi="Calibri Light" w:cs="Calibri Light"/>
          <w:b/>
          <w:sz w:val="22"/>
          <w:szCs w:val="22"/>
        </w:rPr>
        <w:t>8</w:t>
      </w:r>
      <w:r w:rsidR="00FE37CF" w:rsidRPr="00D13F10">
        <w:rPr>
          <w:rFonts w:ascii="Calibri Light" w:hAnsi="Calibri Light" w:cs="Calibri Light"/>
          <w:b/>
          <w:sz w:val="22"/>
          <w:szCs w:val="22"/>
        </w:rPr>
        <w:t xml:space="preserve"> </w:t>
      </w:r>
      <w:r>
        <w:rPr>
          <w:rFonts w:ascii="Calibri Light" w:hAnsi="Calibri Light" w:cs="Calibri Light"/>
          <w:b/>
          <w:sz w:val="22"/>
          <w:szCs w:val="22"/>
        </w:rPr>
        <w:t>September</w:t>
      </w:r>
      <w:r w:rsidR="00DA3607">
        <w:rPr>
          <w:rFonts w:ascii="Calibri Light" w:hAnsi="Calibri Light" w:cs="Calibri Light"/>
          <w:b/>
          <w:sz w:val="22"/>
          <w:szCs w:val="22"/>
        </w:rPr>
        <w:t xml:space="preserve"> 2019, SIDA HQ, Stockholm, Sweden</w:t>
      </w:r>
    </w:p>
    <w:p w14:paraId="0AE22AE9" w14:textId="77777777" w:rsidR="00FE37CF" w:rsidRPr="00D13F10" w:rsidRDefault="00FE37CF" w:rsidP="006D7A8C">
      <w:pPr>
        <w:spacing w:after="120" w:line="276" w:lineRule="auto"/>
        <w:jc w:val="center"/>
        <w:rPr>
          <w:rFonts w:ascii="Calibri Light" w:hAnsi="Calibri Light" w:cs="Calibri Light"/>
          <w:b/>
          <w:sz w:val="22"/>
          <w:szCs w:val="22"/>
        </w:rPr>
      </w:pPr>
      <w:r w:rsidRPr="00D13F10">
        <w:rPr>
          <w:rFonts w:ascii="Calibri Light" w:hAnsi="Calibri Light" w:cs="Calibri Light"/>
          <w:b/>
          <w:sz w:val="22"/>
          <w:szCs w:val="22"/>
        </w:rPr>
        <w:t>Co-chairs:</w:t>
      </w:r>
    </w:p>
    <w:p w14:paraId="183B873C" w14:textId="063A243A" w:rsidR="00FE37CF" w:rsidRPr="006D6070" w:rsidRDefault="00FE37CF" w:rsidP="006D7A8C">
      <w:pPr>
        <w:jc w:val="center"/>
        <w:rPr>
          <w:rFonts w:ascii="Calibri Light" w:hAnsi="Calibri Light" w:cs="Calibri Light"/>
          <w:sz w:val="22"/>
          <w:szCs w:val="22"/>
          <w:lang w:val="fr-FR"/>
        </w:rPr>
      </w:pPr>
      <w:r w:rsidRPr="00A32AEA">
        <w:rPr>
          <w:rFonts w:ascii="Calibri Light" w:eastAsiaTheme="minorHAnsi" w:hAnsi="Calibri Light" w:cs="Calibri Light"/>
          <w:sz w:val="22"/>
          <w:szCs w:val="22"/>
          <w:lang w:val="fr-FR"/>
        </w:rPr>
        <w:t xml:space="preserve">Monika MacDevette, </w:t>
      </w:r>
      <w:r w:rsidR="00464410" w:rsidRPr="00A32AEA">
        <w:rPr>
          <w:rFonts w:ascii="Calibri Light" w:hAnsi="Calibri Light" w:cs="Calibri Light"/>
          <w:sz w:val="22"/>
          <w:szCs w:val="22"/>
          <w:lang w:val="fr-FR"/>
        </w:rPr>
        <w:t xml:space="preserve">Deputy Director, </w:t>
      </w:r>
      <w:r w:rsidR="006D6070" w:rsidRPr="00A32AEA">
        <w:rPr>
          <w:rFonts w:ascii="Calibri Light" w:eastAsiaTheme="minorHAnsi" w:hAnsi="Calibri Light" w:cs="Calibri Light"/>
          <w:sz w:val="22"/>
          <w:szCs w:val="22"/>
          <w:lang w:val="fr-FR"/>
        </w:rPr>
        <w:t>Ec</w:t>
      </w:r>
      <w:r w:rsidR="006D6070">
        <w:rPr>
          <w:rFonts w:ascii="Calibri Light" w:eastAsiaTheme="minorHAnsi" w:hAnsi="Calibri Light" w:cs="Calibri Light"/>
          <w:sz w:val="22"/>
          <w:szCs w:val="22"/>
          <w:lang w:val="fr-FR"/>
        </w:rPr>
        <w:t xml:space="preserve">osystem Division, </w:t>
      </w:r>
      <w:r w:rsidRPr="006D6070">
        <w:rPr>
          <w:rFonts w:ascii="Calibri Light" w:eastAsiaTheme="minorHAnsi" w:hAnsi="Calibri Light" w:cs="Calibri Light"/>
          <w:sz w:val="22"/>
          <w:szCs w:val="22"/>
          <w:lang w:val="fr-FR"/>
        </w:rPr>
        <w:t>UN Environment</w:t>
      </w:r>
    </w:p>
    <w:p w14:paraId="1E0CDA1C" w14:textId="1BC11B89" w:rsidR="00464410" w:rsidRDefault="00FA4200" w:rsidP="006D7A8C">
      <w:pPr>
        <w:ind w:left="720" w:firstLine="720"/>
        <w:jc w:val="center"/>
        <w:rPr>
          <w:rFonts w:ascii="Calibri Light" w:eastAsiaTheme="minorHAnsi" w:hAnsi="Calibri Light" w:cs="Calibri Light"/>
          <w:sz w:val="22"/>
          <w:szCs w:val="22"/>
        </w:rPr>
      </w:pPr>
      <w:r w:rsidRPr="00D13F10">
        <w:rPr>
          <w:rFonts w:ascii="Calibri Light" w:eastAsiaTheme="minorHAnsi" w:hAnsi="Calibri Light" w:cs="Calibri Light"/>
          <w:sz w:val="22"/>
          <w:szCs w:val="22"/>
        </w:rPr>
        <w:t>Tim Scott, Team Leader of Environment and Natural Capital,</w:t>
      </w:r>
    </w:p>
    <w:p w14:paraId="378E4605" w14:textId="2F2EDA4A" w:rsidR="00FA4200" w:rsidRDefault="00464410" w:rsidP="006D7A8C">
      <w:pPr>
        <w:ind w:left="720" w:firstLine="720"/>
        <w:jc w:val="center"/>
        <w:rPr>
          <w:rFonts w:ascii="Calibri Light" w:eastAsiaTheme="minorHAnsi" w:hAnsi="Calibri Light" w:cs="Calibri Light"/>
          <w:sz w:val="22"/>
          <w:szCs w:val="22"/>
        </w:rPr>
      </w:pPr>
      <w:r>
        <w:rPr>
          <w:rFonts w:ascii="Calibri Light" w:eastAsiaTheme="minorHAnsi" w:hAnsi="Calibri Light" w:cs="Calibri Light"/>
          <w:sz w:val="22"/>
          <w:szCs w:val="22"/>
        </w:rPr>
        <w:t xml:space="preserve">UNDP </w:t>
      </w:r>
      <w:r w:rsidR="00FA4200" w:rsidRPr="00D13F10">
        <w:rPr>
          <w:rFonts w:ascii="Calibri Light" w:eastAsiaTheme="minorHAnsi" w:hAnsi="Calibri Light" w:cs="Calibri Light"/>
          <w:sz w:val="22"/>
          <w:szCs w:val="22"/>
        </w:rPr>
        <w:t>BPPS</w:t>
      </w:r>
      <w:r>
        <w:rPr>
          <w:rFonts w:ascii="Calibri Light" w:eastAsiaTheme="minorHAnsi" w:hAnsi="Calibri Light" w:cs="Calibri Light"/>
          <w:sz w:val="22"/>
          <w:szCs w:val="22"/>
        </w:rPr>
        <w:t xml:space="preserve"> </w:t>
      </w:r>
      <w:r w:rsidR="00FA4200">
        <w:rPr>
          <w:rFonts w:ascii="Calibri Light" w:eastAsiaTheme="minorHAnsi" w:hAnsi="Calibri Light" w:cs="Calibri Light"/>
          <w:sz w:val="22"/>
          <w:szCs w:val="22"/>
        </w:rPr>
        <w:t>(join</w:t>
      </w:r>
      <w:r w:rsidR="006D7A8C">
        <w:rPr>
          <w:rFonts w:ascii="Calibri Light" w:eastAsiaTheme="minorHAnsi" w:hAnsi="Calibri Light" w:cs="Calibri Light"/>
          <w:sz w:val="22"/>
          <w:szCs w:val="22"/>
        </w:rPr>
        <w:t>ed</w:t>
      </w:r>
      <w:r w:rsidR="00FA4200">
        <w:rPr>
          <w:rFonts w:ascii="Calibri Light" w:eastAsiaTheme="minorHAnsi" w:hAnsi="Calibri Light" w:cs="Calibri Light"/>
          <w:sz w:val="22"/>
          <w:szCs w:val="22"/>
        </w:rPr>
        <w:t xml:space="preserve"> via skype)</w:t>
      </w:r>
    </w:p>
    <w:p w14:paraId="2FFE7B83" w14:textId="5A4A054C" w:rsidR="006D7A8C" w:rsidRPr="006D7A8C" w:rsidRDefault="00E530B0" w:rsidP="006D7A8C">
      <w:pPr>
        <w:spacing w:line="276" w:lineRule="auto"/>
        <w:ind w:left="3600" w:firstLine="720"/>
        <w:rPr>
          <w:rFonts w:ascii="Calibri Light" w:eastAsiaTheme="minorHAnsi" w:hAnsi="Calibri Light" w:cs="Calibri Light"/>
          <w:b/>
          <w:sz w:val="22"/>
          <w:szCs w:val="22"/>
        </w:rPr>
      </w:pPr>
      <w:r w:rsidRPr="006D7A8C">
        <w:rPr>
          <w:rFonts w:ascii="Calibri Light" w:eastAsiaTheme="minorHAnsi" w:hAnsi="Calibri Light" w:cs="Calibri Light"/>
          <w:b/>
          <w:sz w:val="22"/>
          <w:szCs w:val="22"/>
        </w:rPr>
        <w:t>Participants:</w:t>
      </w:r>
    </w:p>
    <w:p w14:paraId="2C9512F9" w14:textId="3FC63F84" w:rsidR="00CA7596" w:rsidRPr="00720468" w:rsidRDefault="00E530B0" w:rsidP="00CA7596">
      <w:pPr>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 xml:space="preserve">Bernard Crabbe, </w:t>
      </w:r>
      <w:r w:rsidR="00464410" w:rsidRPr="00720468">
        <w:rPr>
          <w:rFonts w:ascii="Calibri Light" w:eastAsiaTheme="minorHAnsi" w:hAnsi="Calibri Light" w:cs="Calibri Light"/>
          <w:sz w:val="22"/>
          <w:szCs w:val="22"/>
        </w:rPr>
        <w:t xml:space="preserve">Head of Environment and Mainstreaming, </w:t>
      </w:r>
      <w:r w:rsidRPr="00720468">
        <w:rPr>
          <w:rFonts w:ascii="Calibri Light" w:eastAsiaTheme="minorHAnsi" w:hAnsi="Calibri Light" w:cs="Calibri Light"/>
          <w:sz w:val="22"/>
          <w:szCs w:val="22"/>
        </w:rPr>
        <w:t>(EC-DEVCO),</w:t>
      </w:r>
    </w:p>
    <w:p w14:paraId="6C66D354" w14:textId="337F8A7D" w:rsidR="00CA7596" w:rsidRPr="00720468" w:rsidRDefault="00E530B0" w:rsidP="00CA7596">
      <w:pPr>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Sandra Wibmer</w:t>
      </w:r>
      <w:r w:rsidR="009120EF" w:rsidRPr="00720468">
        <w:rPr>
          <w:rFonts w:ascii="Calibri Light" w:eastAsiaTheme="minorHAnsi" w:hAnsi="Calibri Light" w:cs="Calibri Light"/>
          <w:sz w:val="22"/>
          <w:szCs w:val="22"/>
        </w:rPr>
        <w:t>, Advisor Environment and Natural Resources</w:t>
      </w:r>
      <w:r w:rsidRPr="00720468">
        <w:rPr>
          <w:rFonts w:ascii="Calibri Light" w:eastAsiaTheme="minorHAnsi" w:hAnsi="Calibri Light" w:cs="Calibri Light"/>
          <w:sz w:val="22"/>
          <w:szCs w:val="22"/>
        </w:rPr>
        <w:t xml:space="preserve"> (ADA),</w:t>
      </w:r>
    </w:p>
    <w:p w14:paraId="540F4F8B" w14:textId="6E05B7BE" w:rsidR="00CA7596" w:rsidRPr="00720468" w:rsidRDefault="00CA7596" w:rsidP="00CA7596">
      <w:pPr>
        <w:jc w:val="center"/>
        <w:rPr>
          <w:rFonts w:ascii="Calibri Light" w:hAnsi="Calibri Light" w:cs="Calibri Light"/>
          <w:sz w:val="22"/>
          <w:szCs w:val="22"/>
        </w:rPr>
      </w:pPr>
      <w:r w:rsidRPr="00720468">
        <w:rPr>
          <w:rFonts w:ascii="Calibri Light" w:hAnsi="Calibri Light" w:cs="Calibri Light"/>
          <w:sz w:val="22"/>
          <w:szCs w:val="22"/>
        </w:rPr>
        <w:t>Maria Van Berlekom, Head of Unit, Annsofie Aronsson, Senior Advisor, Environment and Climate change</w:t>
      </w:r>
    </w:p>
    <w:p w14:paraId="4AA5E26D" w14:textId="25BF3CDB" w:rsidR="006D7A8C" w:rsidRPr="00720468" w:rsidRDefault="00E530B0" w:rsidP="00CA7596">
      <w:pPr>
        <w:spacing w:line="276" w:lineRule="auto"/>
        <w:ind w:left="450"/>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Karin Isaksson</w:t>
      </w:r>
      <w:r w:rsidR="00FA4200" w:rsidRPr="00720468">
        <w:rPr>
          <w:rFonts w:ascii="Calibri Light" w:eastAsiaTheme="minorHAnsi" w:hAnsi="Calibri Light" w:cs="Calibri Light"/>
          <w:sz w:val="22"/>
          <w:szCs w:val="22"/>
        </w:rPr>
        <w:t>,</w:t>
      </w:r>
      <w:r w:rsidR="009120EF" w:rsidRPr="00720468">
        <w:rPr>
          <w:rFonts w:ascii="Calibri Light" w:eastAsiaTheme="minorHAnsi" w:hAnsi="Calibri Light" w:cs="Calibri Light"/>
          <w:sz w:val="22"/>
          <w:szCs w:val="22"/>
        </w:rPr>
        <w:t xml:space="preserve"> Senior Policy Specialist,</w:t>
      </w:r>
      <w:r w:rsidR="00FA4200" w:rsidRPr="00720468">
        <w:rPr>
          <w:rFonts w:ascii="Calibri Light" w:eastAsiaTheme="minorHAnsi" w:hAnsi="Calibri Light" w:cs="Calibri Light"/>
          <w:sz w:val="22"/>
          <w:szCs w:val="22"/>
        </w:rPr>
        <w:t xml:space="preserve"> Elisabeth Folkunger</w:t>
      </w:r>
      <w:r w:rsidR="009120EF" w:rsidRPr="00720468">
        <w:rPr>
          <w:rFonts w:ascii="Calibri Light" w:eastAsiaTheme="minorHAnsi" w:hAnsi="Calibri Light" w:cs="Calibri Light"/>
          <w:sz w:val="22"/>
          <w:szCs w:val="22"/>
        </w:rPr>
        <w:t xml:space="preserve">, Senior Programme Specialist, Eva Stephansson, Environment and Climate Change Helpdesk, </w:t>
      </w:r>
      <w:r w:rsidRPr="00720468">
        <w:rPr>
          <w:rFonts w:ascii="Calibri Light" w:eastAsiaTheme="minorHAnsi" w:hAnsi="Calibri Light" w:cs="Calibri Light"/>
          <w:sz w:val="22"/>
          <w:szCs w:val="22"/>
        </w:rPr>
        <w:t>(SIDA)</w:t>
      </w:r>
    </w:p>
    <w:p w14:paraId="348E5B13" w14:textId="1B60B464" w:rsidR="00720468" w:rsidRPr="00720468" w:rsidRDefault="00720468" w:rsidP="00CA7596">
      <w:pPr>
        <w:spacing w:line="276" w:lineRule="auto"/>
        <w:ind w:left="450"/>
        <w:jc w:val="center"/>
        <w:rPr>
          <w:rFonts w:ascii="Calibri Light" w:hAnsi="Calibri Light" w:cs="Calibri Light"/>
          <w:sz w:val="22"/>
          <w:szCs w:val="22"/>
          <w:lang w:val="nb-NO"/>
        </w:rPr>
      </w:pPr>
      <w:r w:rsidRPr="00720468">
        <w:rPr>
          <w:rFonts w:ascii="Calibri Light" w:hAnsi="Calibri Light" w:cs="Calibri Light"/>
          <w:sz w:val="22"/>
          <w:szCs w:val="22"/>
          <w:lang w:val="nb-NO"/>
        </w:rPr>
        <w:t>Lauren Naville Gisnås (NORAD)</w:t>
      </w:r>
    </w:p>
    <w:p w14:paraId="5DEE57A4" w14:textId="52DC183F" w:rsidR="00720468" w:rsidRPr="00720468" w:rsidRDefault="00720468" w:rsidP="00720468">
      <w:pPr>
        <w:spacing w:line="276" w:lineRule="auto"/>
        <w:ind w:left="450"/>
        <w:jc w:val="center"/>
        <w:rPr>
          <w:rFonts w:ascii="Calibri Light" w:eastAsiaTheme="minorHAnsi" w:hAnsi="Calibri Light" w:cs="Calibri Light"/>
          <w:sz w:val="22"/>
          <w:szCs w:val="22"/>
        </w:rPr>
      </w:pPr>
      <w:r w:rsidRPr="00720468">
        <w:rPr>
          <w:rFonts w:ascii="Calibri Light" w:hAnsi="Calibri Light" w:cs="Calibri Light"/>
          <w:sz w:val="22"/>
          <w:szCs w:val="22"/>
          <w:lang w:val="nb-NO"/>
        </w:rPr>
        <w:t>Julian Wright (DFID)</w:t>
      </w:r>
    </w:p>
    <w:p w14:paraId="1F3FBFB0" w14:textId="642DC330" w:rsidR="00FA4200" w:rsidRPr="00720468" w:rsidRDefault="00E530B0" w:rsidP="006D7A8C">
      <w:pPr>
        <w:spacing w:line="276" w:lineRule="auto"/>
        <w:ind w:left="720" w:hanging="270"/>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Dechen Tsering, Regional Director</w:t>
      </w:r>
      <w:r w:rsidR="009120EF" w:rsidRPr="00720468">
        <w:rPr>
          <w:rFonts w:ascii="Calibri Light" w:eastAsiaTheme="minorHAnsi" w:hAnsi="Calibri Light" w:cs="Calibri Light"/>
          <w:sz w:val="22"/>
          <w:szCs w:val="22"/>
        </w:rPr>
        <w:t xml:space="preserve"> Bangkok </w:t>
      </w:r>
      <w:r w:rsidR="006D7A8C" w:rsidRPr="00720468">
        <w:rPr>
          <w:rFonts w:ascii="Calibri Light" w:eastAsiaTheme="minorHAnsi" w:hAnsi="Calibri Light" w:cs="Calibri Light"/>
          <w:sz w:val="22"/>
          <w:szCs w:val="22"/>
        </w:rPr>
        <w:t>(</w:t>
      </w:r>
      <w:r w:rsidR="009120EF" w:rsidRPr="00720468">
        <w:rPr>
          <w:rFonts w:ascii="Calibri Light" w:eastAsiaTheme="minorHAnsi" w:hAnsi="Calibri Light" w:cs="Calibri Light"/>
          <w:sz w:val="22"/>
          <w:szCs w:val="22"/>
        </w:rPr>
        <w:t>UN Environment</w:t>
      </w:r>
      <w:r w:rsidR="006D7A8C" w:rsidRPr="00720468">
        <w:rPr>
          <w:rFonts w:ascii="Calibri Light" w:eastAsiaTheme="minorHAnsi" w:hAnsi="Calibri Light" w:cs="Calibri Light"/>
          <w:sz w:val="22"/>
          <w:szCs w:val="22"/>
        </w:rPr>
        <w:t>),</w:t>
      </w:r>
    </w:p>
    <w:p w14:paraId="643B381C" w14:textId="3772B62B" w:rsidR="00FA4200" w:rsidRPr="00720468" w:rsidRDefault="00E530B0" w:rsidP="006D7A8C">
      <w:pPr>
        <w:spacing w:line="276" w:lineRule="auto"/>
        <w:ind w:left="720" w:hanging="270"/>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 xml:space="preserve">Isabell Kempf and Anne Juepner (PEA </w:t>
      </w:r>
      <w:r w:rsidR="006D7A8C" w:rsidRPr="00720468">
        <w:rPr>
          <w:rFonts w:ascii="Calibri Light" w:eastAsiaTheme="minorHAnsi" w:hAnsi="Calibri Light" w:cs="Calibri Light"/>
          <w:sz w:val="22"/>
          <w:szCs w:val="22"/>
        </w:rPr>
        <w:t>C</w:t>
      </w:r>
      <w:r w:rsidRPr="00720468">
        <w:rPr>
          <w:rFonts w:ascii="Calibri Light" w:eastAsiaTheme="minorHAnsi" w:hAnsi="Calibri Light" w:cs="Calibri Light"/>
          <w:sz w:val="22"/>
          <w:szCs w:val="22"/>
        </w:rPr>
        <w:t>o-</w:t>
      </w:r>
      <w:r w:rsidR="006D7A8C" w:rsidRPr="00720468">
        <w:rPr>
          <w:rFonts w:ascii="Calibri Light" w:eastAsiaTheme="minorHAnsi" w:hAnsi="Calibri Light" w:cs="Calibri Light"/>
          <w:sz w:val="22"/>
          <w:szCs w:val="22"/>
        </w:rPr>
        <w:t>M</w:t>
      </w:r>
      <w:r w:rsidRPr="00720468">
        <w:rPr>
          <w:rFonts w:ascii="Calibri Light" w:eastAsiaTheme="minorHAnsi" w:hAnsi="Calibri Light" w:cs="Calibri Light"/>
          <w:sz w:val="22"/>
          <w:szCs w:val="22"/>
        </w:rPr>
        <w:t>anagers)</w:t>
      </w:r>
      <w:r w:rsidR="00FA4200" w:rsidRPr="00720468">
        <w:rPr>
          <w:rFonts w:ascii="Calibri Light" w:eastAsiaTheme="minorHAnsi" w:hAnsi="Calibri Light" w:cs="Calibri Light"/>
          <w:sz w:val="22"/>
          <w:szCs w:val="22"/>
        </w:rPr>
        <w:t>,</w:t>
      </w:r>
    </w:p>
    <w:p w14:paraId="2C7BFE1B" w14:textId="65E84A8A" w:rsidR="00E530B0" w:rsidRPr="00720468" w:rsidRDefault="00FA4200" w:rsidP="006D7A8C">
      <w:pPr>
        <w:spacing w:line="276" w:lineRule="auto"/>
        <w:ind w:left="720" w:hanging="270"/>
        <w:jc w:val="center"/>
        <w:rPr>
          <w:rFonts w:ascii="Calibri Light" w:eastAsiaTheme="minorHAnsi" w:hAnsi="Calibri Light" w:cs="Calibri Light"/>
          <w:sz w:val="22"/>
          <w:szCs w:val="22"/>
        </w:rPr>
      </w:pPr>
      <w:r w:rsidRPr="00720468">
        <w:rPr>
          <w:rFonts w:ascii="Calibri Light" w:eastAsiaTheme="minorHAnsi" w:hAnsi="Calibri Light" w:cs="Calibri Light"/>
          <w:sz w:val="22"/>
          <w:szCs w:val="22"/>
        </w:rPr>
        <w:t>Alexandra Regner-Burke (PEA Project Management Specialist a.i)</w:t>
      </w:r>
    </w:p>
    <w:p w14:paraId="3EBFB5FB" w14:textId="77777777" w:rsidR="00FE37CF" w:rsidRPr="00D13F10" w:rsidRDefault="00FE37CF" w:rsidP="006D7A8C">
      <w:pPr>
        <w:pBdr>
          <w:bottom w:val="single" w:sz="6" w:space="0" w:color="auto"/>
        </w:pBdr>
        <w:spacing w:line="276" w:lineRule="auto"/>
        <w:ind w:hanging="270"/>
        <w:jc w:val="center"/>
        <w:rPr>
          <w:rFonts w:ascii="Calibri Light" w:eastAsiaTheme="minorHAnsi" w:hAnsi="Calibri Light" w:cs="Calibri Light"/>
          <w:sz w:val="22"/>
          <w:szCs w:val="22"/>
        </w:rPr>
      </w:pPr>
    </w:p>
    <w:p w14:paraId="6C58C067" w14:textId="1A66CD15" w:rsidR="00B75DF4" w:rsidRPr="00337958" w:rsidRDefault="000356E2" w:rsidP="00337958">
      <w:pPr>
        <w:spacing w:before="120" w:after="100" w:afterAutospacing="1" w:line="276" w:lineRule="auto"/>
        <w:jc w:val="both"/>
        <w:rPr>
          <w:rFonts w:ascii="Calibri Light" w:hAnsi="Calibri Light" w:cs="Calibri Light"/>
          <w:b/>
          <w:sz w:val="22"/>
          <w:szCs w:val="22"/>
        </w:rPr>
      </w:pPr>
      <w:r w:rsidRPr="00337958">
        <w:rPr>
          <w:rFonts w:ascii="Calibri Light" w:hAnsi="Calibri Light" w:cs="Calibri Light"/>
          <w:b/>
          <w:sz w:val="22"/>
          <w:szCs w:val="22"/>
          <w:u w:val="single"/>
        </w:rPr>
        <w:t>SUMMARY OF THE DISCUSSION</w:t>
      </w:r>
      <w:r w:rsidR="004D7CA7" w:rsidRPr="00337958">
        <w:rPr>
          <w:rFonts w:ascii="Calibri Light" w:hAnsi="Calibri Light" w:cs="Calibri Light"/>
          <w:b/>
          <w:sz w:val="22"/>
          <w:szCs w:val="22"/>
          <w:u w:val="single"/>
        </w:rPr>
        <w:t>,</w:t>
      </w:r>
      <w:r w:rsidRPr="00337958">
        <w:rPr>
          <w:rFonts w:ascii="Calibri Light" w:hAnsi="Calibri Light" w:cs="Calibri Light"/>
          <w:b/>
          <w:sz w:val="22"/>
          <w:szCs w:val="22"/>
          <w:u w:val="single"/>
        </w:rPr>
        <w:t xml:space="preserve"> MAIN </w:t>
      </w:r>
      <w:r w:rsidR="00B75DF4" w:rsidRPr="00337958">
        <w:rPr>
          <w:rFonts w:ascii="Calibri Light" w:hAnsi="Calibri Light" w:cs="Calibri Light"/>
          <w:b/>
          <w:sz w:val="22"/>
          <w:szCs w:val="22"/>
          <w:u w:val="single"/>
        </w:rPr>
        <w:t>DECISIONS AND ACTION POINTS</w:t>
      </w:r>
      <w:r w:rsidR="00B75DF4" w:rsidRPr="00337958">
        <w:rPr>
          <w:rFonts w:ascii="Calibri Light" w:hAnsi="Calibri Light" w:cs="Calibri Light"/>
          <w:b/>
          <w:sz w:val="22"/>
          <w:szCs w:val="22"/>
        </w:rPr>
        <w:t>:</w:t>
      </w:r>
    </w:p>
    <w:p w14:paraId="76976247" w14:textId="77777777" w:rsidR="003E573B" w:rsidRPr="003E573B" w:rsidRDefault="009120EF" w:rsidP="00047BD9">
      <w:pPr>
        <w:pStyle w:val="ListParagraph"/>
        <w:numPr>
          <w:ilvl w:val="0"/>
          <w:numId w:val="1"/>
        </w:numPr>
        <w:spacing w:before="120" w:after="100" w:afterAutospacing="1" w:line="276" w:lineRule="auto"/>
        <w:jc w:val="both"/>
      </w:pPr>
      <w:r w:rsidRPr="003E573B">
        <w:rPr>
          <w:rFonts w:ascii="Calibri Light" w:hAnsi="Calibri Light" w:cs="Calibri Light"/>
          <w:b/>
          <w:sz w:val="22"/>
          <w:szCs w:val="22"/>
        </w:rPr>
        <w:t>Welcome Remarks</w:t>
      </w:r>
      <w:r w:rsidR="006D6070" w:rsidRPr="003E573B">
        <w:rPr>
          <w:rFonts w:ascii="Calibri Light" w:hAnsi="Calibri Light" w:cs="Calibri Light"/>
          <w:b/>
          <w:sz w:val="22"/>
          <w:szCs w:val="22"/>
        </w:rPr>
        <w:t xml:space="preserve"> and introduction </w:t>
      </w:r>
    </w:p>
    <w:p w14:paraId="7467A36A" w14:textId="2C215428" w:rsidR="003E573B" w:rsidRDefault="003E573B" w:rsidP="003E573B">
      <w:pPr>
        <w:spacing w:before="120" w:after="100" w:afterAutospacing="1" w:line="276" w:lineRule="auto"/>
        <w:jc w:val="both"/>
        <w:rPr>
          <w:rFonts w:ascii="Calibri Light" w:hAnsi="Calibri Light" w:cs="Calibri Light"/>
          <w:sz w:val="22"/>
          <w:szCs w:val="22"/>
        </w:rPr>
      </w:pPr>
      <w:r w:rsidRPr="00CA7596">
        <w:rPr>
          <w:rFonts w:ascii="Calibri Light" w:hAnsi="Calibri Light" w:cs="Calibri Light"/>
          <w:sz w:val="22"/>
          <w:szCs w:val="22"/>
        </w:rPr>
        <w:t>Maria Van Berlekom</w:t>
      </w:r>
      <w:r>
        <w:rPr>
          <w:rFonts w:ascii="Calibri Light" w:hAnsi="Calibri Light" w:cs="Calibri Light"/>
          <w:sz w:val="22"/>
          <w:szCs w:val="22"/>
        </w:rPr>
        <w:t xml:space="preserve"> (SIDA) opened the meeting and welcomed all participants to the final PEI Donor Steering Group meeting. </w:t>
      </w:r>
      <w:r w:rsidRPr="003E573B">
        <w:rPr>
          <w:rFonts w:ascii="Calibri Light" w:hAnsi="Calibri Light" w:cs="Calibri Light"/>
          <w:sz w:val="22"/>
          <w:szCs w:val="22"/>
        </w:rPr>
        <w:t xml:space="preserve">Monika MacDevette </w:t>
      </w:r>
      <w:r>
        <w:rPr>
          <w:rFonts w:ascii="Calibri Light" w:hAnsi="Calibri Light" w:cs="Calibri Light"/>
          <w:sz w:val="22"/>
          <w:szCs w:val="22"/>
        </w:rPr>
        <w:t xml:space="preserve">(UN Environment) thanked SIDA for hosting the meeting </w:t>
      </w:r>
      <w:r w:rsidR="00301000">
        <w:rPr>
          <w:rFonts w:ascii="Calibri Light" w:hAnsi="Calibri Light" w:cs="Calibri Light"/>
          <w:sz w:val="22"/>
          <w:szCs w:val="22"/>
        </w:rPr>
        <w:t>and</w:t>
      </w:r>
      <w:r>
        <w:rPr>
          <w:rFonts w:ascii="Calibri Light" w:hAnsi="Calibri Light" w:cs="Calibri Light"/>
          <w:sz w:val="22"/>
          <w:szCs w:val="22"/>
        </w:rPr>
        <w:t xml:space="preserve"> welcomed all participants to the meeting. The Agenda items were agreed to be as follows:</w:t>
      </w:r>
    </w:p>
    <w:p w14:paraId="00AB707D" w14:textId="21778944" w:rsidR="003E573B" w:rsidRDefault="003E573B" w:rsidP="001F3E4B">
      <w:pPr>
        <w:pStyle w:val="ListParagraph"/>
        <w:numPr>
          <w:ilvl w:val="0"/>
          <w:numId w:val="2"/>
        </w:numPr>
        <w:spacing w:before="120" w:after="100" w:afterAutospacing="1" w:line="276" w:lineRule="auto"/>
        <w:jc w:val="both"/>
        <w:rPr>
          <w:rFonts w:ascii="Calibri Light" w:hAnsi="Calibri Light" w:cs="Calibri Light"/>
          <w:sz w:val="22"/>
          <w:szCs w:val="22"/>
        </w:rPr>
      </w:pPr>
      <w:r>
        <w:rPr>
          <w:rFonts w:ascii="Calibri Light" w:hAnsi="Calibri Light" w:cs="Calibri Light"/>
          <w:sz w:val="22"/>
          <w:szCs w:val="22"/>
        </w:rPr>
        <w:t>PEI Final Report</w:t>
      </w:r>
    </w:p>
    <w:p w14:paraId="01D9BE03" w14:textId="6FDD7781" w:rsidR="003E573B" w:rsidRDefault="003E573B" w:rsidP="001F3E4B">
      <w:pPr>
        <w:pStyle w:val="ListParagraph"/>
        <w:numPr>
          <w:ilvl w:val="0"/>
          <w:numId w:val="2"/>
        </w:numPr>
        <w:spacing w:before="120" w:after="100" w:afterAutospacing="1" w:line="276" w:lineRule="auto"/>
        <w:jc w:val="both"/>
        <w:rPr>
          <w:rFonts w:ascii="Calibri Light" w:hAnsi="Calibri Light" w:cs="Calibri Light"/>
          <w:sz w:val="22"/>
          <w:szCs w:val="22"/>
        </w:rPr>
      </w:pPr>
      <w:r>
        <w:rPr>
          <w:rFonts w:ascii="Calibri Light" w:hAnsi="Calibri Light" w:cs="Calibri Light"/>
          <w:sz w:val="22"/>
          <w:szCs w:val="22"/>
        </w:rPr>
        <w:t>PEI Lessons Learned</w:t>
      </w:r>
    </w:p>
    <w:p w14:paraId="1E3E8CC5" w14:textId="27F953CB" w:rsidR="003E573B" w:rsidRDefault="00301000" w:rsidP="001F3E4B">
      <w:pPr>
        <w:pStyle w:val="ListParagraph"/>
        <w:numPr>
          <w:ilvl w:val="0"/>
          <w:numId w:val="2"/>
        </w:numPr>
        <w:spacing w:before="120" w:after="100" w:afterAutospacing="1" w:line="276" w:lineRule="auto"/>
        <w:jc w:val="both"/>
        <w:rPr>
          <w:rFonts w:ascii="Calibri Light" w:hAnsi="Calibri Light" w:cs="Calibri Light"/>
          <w:sz w:val="22"/>
          <w:szCs w:val="22"/>
        </w:rPr>
      </w:pPr>
      <w:r w:rsidRPr="003E573B">
        <w:rPr>
          <w:rFonts w:ascii="Calibri Light" w:hAnsi="Calibri Light" w:cs="Calibri Light"/>
          <w:sz w:val="22"/>
          <w:szCs w:val="22"/>
        </w:rPr>
        <w:t>Catalysing</w:t>
      </w:r>
      <w:r w:rsidR="003E573B" w:rsidRPr="003E573B">
        <w:rPr>
          <w:rFonts w:ascii="Calibri Light" w:hAnsi="Calibri Light" w:cs="Calibri Light"/>
          <w:sz w:val="22"/>
          <w:szCs w:val="22"/>
        </w:rPr>
        <w:t>/Expanding PE mainstreaming successes – Internal exchange and learning in support of the 2030 Agenda</w:t>
      </w:r>
    </w:p>
    <w:p w14:paraId="06029195" w14:textId="77777777" w:rsidR="00720468" w:rsidRDefault="00720468">
      <w:pPr>
        <w:rPr>
          <w:rFonts w:ascii="Calibri Light" w:hAnsi="Calibri Light" w:cs="Calibri Light"/>
          <w:b/>
          <w:sz w:val="22"/>
          <w:szCs w:val="22"/>
          <w:lang w:val="en-GB"/>
        </w:rPr>
      </w:pPr>
      <w:r>
        <w:rPr>
          <w:rFonts w:ascii="Calibri Light" w:hAnsi="Calibri Light" w:cs="Calibri Light"/>
          <w:b/>
          <w:sz w:val="22"/>
          <w:szCs w:val="22"/>
        </w:rPr>
        <w:br w:type="page"/>
      </w:r>
    </w:p>
    <w:p w14:paraId="5DB36EC4" w14:textId="4934B4A2" w:rsidR="00064E67" w:rsidRDefault="00064E67" w:rsidP="00064E67">
      <w:pPr>
        <w:pStyle w:val="ListParagraph"/>
        <w:numPr>
          <w:ilvl w:val="0"/>
          <w:numId w:val="1"/>
        </w:numPr>
        <w:spacing w:before="120" w:after="100" w:afterAutospacing="1" w:line="276" w:lineRule="auto"/>
        <w:jc w:val="both"/>
        <w:rPr>
          <w:rFonts w:ascii="Calibri Light" w:hAnsi="Calibri Light" w:cs="Calibri Light"/>
          <w:b/>
          <w:sz w:val="22"/>
          <w:szCs w:val="22"/>
        </w:rPr>
      </w:pPr>
      <w:r w:rsidRPr="00064E67">
        <w:rPr>
          <w:rFonts w:ascii="Calibri Light" w:hAnsi="Calibri Light" w:cs="Calibri Light"/>
          <w:b/>
          <w:sz w:val="22"/>
          <w:szCs w:val="22"/>
        </w:rPr>
        <w:lastRenderedPageBreak/>
        <w:t xml:space="preserve">PEI Final Report </w:t>
      </w:r>
    </w:p>
    <w:p w14:paraId="3BEEC6FB" w14:textId="211A5C16" w:rsidR="00064E67" w:rsidRPr="00ED186F" w:rsidRDefault="00ED186F" w:rsidP="00ED186F">
      <w:pPr>
        <w:autoSpaceDE w:val="0"/>
        <w:autoSpaceDN w:val="0"/>
        <w:adjustRightInd w:val="0"/>
        <w:jc w:val="both"/>
        <w:rPr>
          <w:rFonts w:ascii="Calibri Light" w:hAnsi="Calibri Light" w:cs="Calibri Light"/>
          <w:sz w:val="22"/>
          <w:szCs w:val="22"/>
        </w:rPr>
      </w:pPr>
      <w:r w:rsidRPr="00ED186F">
        <w:rPr>
          <w:rFonts w:ascii="Calibri Light" w:hAnsi="Calibri Light" w:cs="Calibri Light"/>
          <w:sz w:val="22"/>
          <w:szCs w:val="22"/>
        </w:rPr>
        <w:t xml:space="preserve">In the first session of the meeting, </w:t>
      </w:r>
      <w:r w:rsidR="00064E67" w:rsidRPr="00ED186F">
        <w:rPr>
          <w:rFonts w:ascii="Calibri Light" w:hAnsi="Calibri Light" w:cs="Calibri Light"/>
          <w:sz w:val="22"/>
          <w:szCs w:val="22"/>
        </w:rPr>
        <w:t>Isabell Kempf (UN Environment) presented the PEI Final report. Th</w:t>
      </w:r>
      <w:r>
        <w:rPr>
          <w:rFonts w:ascii="Calibri Light" w:hAnsi="Calibri Light" w:cs="Calibri Light"/>
          <w:sz w:val="22"/>
          <w:szCs w:val="22"/>
        </w:rPr>
        <w:t>e</w:t>
      </w:r>
      <w:r w:rsidR="00064E67" w:rsidRPr="00ED186F">
        <w:rPr>
          <w:rFonts w:ascii="Calibri Light" w:hAnsi="Calibri Light" w:cs="Calibri Light"/>
          <w:sz w:val="22"/>
          <w:szCs w:val="22"/>
        </w:rPr>
        <w:t xml:space="preserve"> final report, </w:t>
      </w:r>
      <w:r w:rsidR="00064E67" w:rsidRPr="00ED186F">
        <w:rPr>
          <w:rFonts w:ascii="Calibri Light" w:hAnsi="Calibri Light" w:cs="Calibri Light"/>
          <w:i/>
          <w:iCs/>
          <w:sz w:val="22"/>
          <w:szCs w:val="22"/>
        </w:rPr>
        <w:t>Reward and Renewal</w:t>
      </w:r>
      <w:r w:rsidR="00064E67" w:rsidRPr="00ED186F">
        <w:rPr>
          <w:rFonts w:ascii="Calibri Light" w:hAnsi="Calibri Light" w:cs="Calibri Light"/>
          <w:sz w:val="22"/>
          <w:szCs w:val="22"/>
        </w:rPr>
        <w:t>, reviews the five-year Phase 2</w:t>
      </w:r>
      <w:r w:rsidRPr="00ED186F">
        <w:rPr>
          <w:rFonts w:ascii="Calibri Light" w:hAnsi="Calibri Light" w:cs="Calibri Light"/>
          <w:sz w:val="22"/>
          <w:szCs w:val="22"/>
        </w:rPr>
        <w:t xml:space="preserve"> </w:t>
      </w:r>
      <w:r w:rsidR="00064E67" w:rsidRPr="00ED186F">
        <w:rPr>
          <w:rFonts w:ascii="Calibri Light" w:hAnsi="Calibri Light" w:cs="Calibri Light"/>
          <w:sz w:val="22"/>
          <w:szCs w:val="22"/>
        </w:rPr>
        <w:t>(2014–2018) of PEI, covering operations in Africa, Asia and the Pacific, Europe</w:t>
      </w:r>
      <w:r w:rsidRPr="00ED186F">
        <w:rPr>
          <w:rFonts w:ascii="Calibri Light" w:hAnsi="Calibri Light" w:cs="Calibri Light"/>
          <w:sz w:val="22"/>
          <w:szCs w:val="22"/>
        </w:rPr>
        <w:t xml:space="preserve"> </w:t>
      </w:r>
      <w:r w:rsidR="00064E67" w:rsidRPr="00ED186F">
        <w:rPr>
          <w:rFonts w:ascii="Calibri Light" w:hAnsi="Calibri Light" w:cs="Calibri Light"/>
          <w:sz w:val="22"/>
          <w:szCs w:val="22"/>
        </w:rPr>
        <w:t>and the Commonwealth of Independent States, and Latin America and the Caribbean,</w:t>
      </w:r>
      <w:r w:rsidR="00C34741">
        <w:rPr>
          <w:rFonts w:ascii="Calibri Light" w:hAnsi="Calibri Light" w:cs="Calibri Light"/>
          <w:sz w:val="22"/>
          <w:szCs w:val="22"/>
        </w:rPr>
        <w:t xml:space="preserve"> </w:t>
      </w:r>
      <w:r w:rsidR="00064E67" w:rsidRPr="00ED186F">
        <w:rPr>
          <w:rFonts w:ascii="Calibri Light" w:hAnsi="Calibri Light" w:cs="Calibri Light"/>
          <w:sz w:val="22"/>
          <w:szCs w:val="22"/>
        </w:rPr>
        <w:t>as well as the global programme operated by the joint Poverty-Environment Facility</w:t>
      </w:r>
      <w:r w:rsidR="00774F7F">
        <w:rPr>
          <w:rFonts w:ascii="Calibri Light" w:hAnsi="Calibri Light" w:cs="Calibri Light"/>
          <w:sz w:val="22"/>
          <w:szCs w:val="22"/>
        </w:rPr>
        <w:t>.</w:t>
      </w:r>
    </w:p>
    <w:p w14:paraId="5F54BCAA" w14:textId="50D6BA32" w:rsidR="00ED186F" w:rsidRPr="00ED186F" w:rsidRDefault="00ED186F" w:rsidP="00ED186F">
      <w:pPr>
        <w:autoSpaceDE w:val="0"/>
        <w:autoSpaceDN w:val="0"/>
        <w:adjustRightInd w:val="0"/>
        <w:jc w:val="both"/>
        <w:rPr>
          <w:rFonts w:ascii="Calibri Light" w:hAnsi="Calibri Light" w:cs="Calibri Light"/>
          <w:sz w:val="22"/>
          <w:szCs w:val="22"/>
        </w:rPr>
      </w:pPr>
    </w:p>
    <w:p w14:paraId="7CABB13D" w14:textId="0B4B84B9" w:rsidR="00C34741" w:rsidRDefault="00ED186F" w:rsidP="00ED186F">
      <w:pPr>
        <w:autoSpaceDE w:val="0"/>
        <w:autoSpaceDN w:val="0"/>
        <w:adjustRightInd w:val="0"/>
        <w:jc w:val="both"/>
        <w:rPr>
          <w:rFonts w:ascii="Calibri Light" w:hAnsi="Calibri Light" w:cs="Calibri Light"/>
          <w:sz w:val="22"/>
          <w:szCs w:val="22"/>
        </w:rPr>
      </w:pPr>
      <w:r w:rsidRPr="00ED186F">
        <w:rPr>
          <w:rFonts w:ascii="Calibri Light" w:hAnsi="Calibri Light" w:cs="Calibri Light"/>
          <w:sz w:val="22"/>
          <w:szCs w:val="22"/>
        </w:rPr>
        <w:t>UN Environment and UNDP have been working jointly over the last 10 years in 29 countries to pioneer an integrated approach to poverty reduction and environmental and natural resource sustainability in national, sectoral and subnational development policy, planning,</w:t>
      </w:r>
      <w:r w:rsidR="00E5134D">
        <w:rPr>
          <w:rFonts w:ascii="Calibri Light" w:hAnsi="Calibri Light" w:cs="Calibri Light"/>
          <w:sz w:val="22"/>
          <w:szCs w:val="22"/>
        </w:rPr>
        <w:t xml:space="preserve"> </w:t>
      </w:r>
      <w:r w:rsidRPr="00ED186F">
        <w:rPr>
          <w:rFonts w:ascii="Calibri Light" w:hAnsi="Calibri Light" w:cs="Calibri Light"/>
          <w:sz w:val="22"/>
          <w:szCs w:val="22"/>
        </w:rPr>
        <w:t>monitoring and implementation. From 2014 to 2018, PEI delivered full poverty-environment mainstreaming programmes in a total of 20 countries</w:t>
      </w:r>
      <w:r w:rsidR="00C34741">
        <w:rPr>
          <w:rFonts w:ascii="Calibri Light" w:hAnsi="Calibri Light" w:cs="Calibri Light"/>
          <w:sz w:val="22"/>
          <w:szCs w:val="22"/>
        </w:rPr>
        <w:t xml:space="preserve"> </w:t>
      </w:r>
      <w:r w:rsidRPr="00ED186F">
        <w:rPr>
          <w:rFonts w:ascii="Calibri Light" w:hAnsi="Calibri Light" w:cs="Calibri Light"/>
          <w:sz w:val="22"/>
          <w:szCs w:val="22"/>
        </w:rPr>
        <w:t>and provided technical advisory services in an additional 9 countries. Sound progress continued to be made through 2018 against most outcome and output indicators, and PEI has broadly met its targets. Results have been achieved through the provision of an integrated approach to mainstreaming the poverty</w:t>
      </w:r>
      <w:r w:rsidR="00745650">
        <w:rPr>
          <w:rFonts w:ascii="Calibri Light" w:hAnsi="Calibri Light" w:cs="Calibri Light"/>
          <w:sz w:val="22"/>
          <w:szCs w:val="22"/>
        </w:rPr>
        <w:t>-</w:t>
      </w:r>
      <w:r w:rsidRPr="00ED186F">
        <w:rPr>
          <w:rFonts w:ascii="Calibri Light" w:hAnsi="Calibri Light" w:cs="Calibri Light"/>
          <w:sz w:val="22"/>
          <w:szCs w:val="22"/>
        </w:rPr>
        <w:t>environment nexus in 24 national and 4,214 local development plans for 17 countries, 93 sector strategies in 13 countries, 84 budget processes in 10 countries and 56 monitoring and evaluation systems in 12 countries.</w:t>
      </w:r>
      <w:r w:rsidR="00C34741">
        <w:rPr>
          <w:rFonts w:ascii="Calibri Light" w:hAnsi="Calibri Light" w:cs="Calibri Light"/>
          <w:sz w:val="22"/>
          <w:szCs w:val="22"/>
        </w:rPr>
        <w:t xml:space="preserve"> </w:t>
      </w:r>
      <w:r w:rsidRPr="00ED186F">
        <w:rPr>
          <w:rFonts w:ascii="Calibri Light" w:hAnsi="Calibri Light" w:cs="Calibri Light"/>
          <w:sz w:val="22"/>
          <w:szCs w:val="22"/>
        </w:rPr>
        <w:t>The full presentation</w:t>
      </w:r>
      <w:r w:rsidR="00C34741">
        <w:rPr>
          <w:rFonts w:ascii="Calibri Light" w:hAnsi="Calibri Light" w:cs="Calibri Light"/>
          <w:sz w:val="22"/>
          <w:szCs w:val="22"/>
        </w:rPr>
        <w:t>, as well as the PEI final report</w:t>
      </w:r>
      <w:r w:rsidR="00774F7F">
        <w:rPr>
          <w:rFonts w:ascii="Calibri Light" w:hAnsi="Calibri Light" w:cs="Calibri Light"/>
          <w:sz w:val="22"/>
          <w:szCs w:val="22"/>
        </w:rPr>
        <w:t>,</w:t>
      </w:r>
      <w:r w:rsidRPr="00ED186F">
        <w:rPr>
          <w:rFonts w:ascii="Calibri Light" w:hAnsi="Calibri Light" w:cs="Calibri Light"/>
          <w:sz w:val="22"/>
          <w:szCs w:val="22"/>
        </w:rPr>
        <w:t xml:space="preserve"> is attached to </w:t>
      </w:r>
      <w:r w:rsidR="00774F7F">
        <w:rPr>
          <w:rFonts w:ascii="Calibri Light" w:hAnsi="Calibri Light" w:cs="Calibri Light"/>
          <w:sz w:val="22"/>
          <w:szCs w:val="22"/>
        </w:rPr>
        <w:t>these minutes</w:t>
      </w:r>
      <w:r w:rsidRPr="00ED186F">
        <w:rPr>
          <w:rFonts w:ascii="Calibri Light" w:hAnsi="Calibri Light" w:cs="Calibri Light"/>
          <w:sz w:val="22"/>
          <w:szCs w:val="22"/>
        </w:rPr>
        <w:t xml:space="preserve">.  </w:t>
      </w:r>
    </w:p>
    <w:p w14:paraId="6DBF7CB3" w14:textId="77777777" w:rsidR="00C34741" w:rsidRDefault="00C34741" w:rsidP="00ED186F">
      <w:pPr>
        <w:autoSpaceDE w:val="0"/>
        <w:autoSpaceDN w:val="0"/>
        <w:adjustRightInd w:val="0"/>
        <w:jc w:val="both"/>
        <w:rPr>
          <w:rFonts w:ascii="Calibri Light" w:hAnsi="Calibri Light" w:cs="Calibri Light"/>
          <w:sz w:val="22"/>
          <w:szCs w:val="22"/>
        </w:rPr>
      </w:pPr>
    </w:p>
    <w:p w14:paraId="58B1F458" w14:textId="1196404C" w:rsidR="00ED186F" w:rsidRPr="00B401B5" w:rsidRDefault="00B401B5" w:rsidP="00ED186F">
      <w:pPr>
        <w:autoSpaceDE w:val="0"/>
        <w:autoSpaceDN w:val="0"/>
        <w:adjustRightInd w:val="0"/>
        <w:jc w:val="both"/>
        <w:rPr>
          <w:rFonts w:ascii="Calibri Light" w:hAnsi="Calibri Light" w:cs="Calibri Light"/>
          <w:b/>
          <w:i/>
          <w:sz w:val="22"/>
          <w:szCs w:val="22"/>
        </w:rPr>
      </w:pPr>
      <w:r w:rsidRPr="00B401B5">
        <w:rPr>
          <w:rFonts w:ascii="Calibri Light" w:hAnsi="Calibri Light" w:cs="Calibri Light"/>
          <w:b/>
          <w:i/>
          <w:sz w:val="22"/>
          <w:szCs w:val="22"/>
        </w:rPr>
        <w:t>Main discussions</w:t>
      </w:r>
    </w:p>
    <w:p w14:paraId="4C2D6A1E" w14:textId="054CD7D2" w:rsidR="00B401B5" w:rsidRDefault="00B401B5" w:rsidP="00ED186F">
      <w:pPr>
        <w:autoSpaceDE w:val="0"/>
        <w:autoSpaceDN w:val="0"/>
        <w:adjustRightInd w:val="0"/>
        <w:jc w:val="both"/>
        <w:rPr>
          <w:rFonts w:ascii="Calibri Light" w:hAnsi="Calibri Light" w:cs="Calibri Light"/>
          <w:sz w:val="22"/>
          <w:szCs w:val="22"/>
        </w:rPr>
      </w:pPr>
    </w:p>
    <w:p w14:paraId="70003B60" w14:textId="6B2F60AE" w:rsidR="00B401B5" w:rsidRDefault="00C70FA1" w:rsidP="001F3E4B">
      <w:pPr>
        <w:pStyle w:val="ListParagraph"/>
        <w:numPr>
          <w:ilvl w:val="0"/>
          <w:numId w:val="3"/>
        </w:numPr>
        <w:autoSpaceDE w:val="0"/>
        <w:autoSpaceDN w:val="0"/>
        <w:adjustRightInd w:val="0"/>
        <w:jc w:val="both"/>
        <w:rPr>
          <w:rFonts w:ascii="Calibri Light" w:hAnsi="Calibri Light" w:cs="Calibri Light"/>
          <w:sz w:val="22"/>
          <w:szCs w:val="22"/>
        </w:rPr>
      </w:pPr>
      <w:r w:rsidRPr="008451F4">
        <w:rPr>
          <w:rFonts w:ascii="Calibri Light" w:hAnsi="Calibri Light" w:cs="Calibri Light"/>
          <w:sz w:val="22"/>
          <w:szCs w:val="22"/>
        </w:rPr>
        <w:t xml:space="preserve">Elisabeth Folkunger (SIDA) </w:t>
      </w:r>
      <w:r w:rsidR="00774F7F">
        <w:rPr>
          <w:rFonts w:ascii="Calibri Light" w:hAnsi="Calibri Light" w:cs="Calibri Light"/>
          <w:sz w:val="22"/>
          <w:szCs w:val="22"/>
        </w:rPr>
        <w:t>highlighted</w:t>
      </w:r>
      <w:r w:rsidR="00774F7F" w:rsidRPr="008451F4">
        <w:rPr>
          <w:rFonts w:ascii="Calibri Light" w:hAnsi="Calibri Light" w:cs="Calibri Light"/>
          <w:sz w:val="22"/>
          <w:szCs w:val="22"/>
        </w:rPr>
        <w:t xml:space="preserve"> </w:t>
      </w:r>
      <w:r w:rsidRPr="008451F4">
        <w:rPr>
          <w:rFonts w:ascii="Calibri Light" w:hAnsi="Calibri Light" w:cs="Calibri Light"/>
          <w:sz w:val="22"/>
          <w:szCs w:val="22"/>
        </w:rPr>
        <w:t xml:space="preserve">that while SIDA recognizes that there had been a lot of good achievements, the question of impact remains in terms of what has been the actual change in the life of people at country level. </w:t>
      </w:r>
    </w:p>
    <w:p w14:paraId="7A0BD6DC" w14:textId="76238E0A" w:rsidR="008451F4" w:rsidRDefault="000E751D" w:rsidP="001F3E4B">
      <w:pPr>
        <w:pStyle w:val="ListParagraph"/>
        <w:numPr>
          <w:ilvl w:val="0"/>
          <w:numId w:val="3"/>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Bernard Crabbé (EU) asked how this phase relates to the previous PEI phases and what has been achieved before</w:t>
      </w:r>
      <w:r w:rsidR="00720468">
        <w:rPr>
          <w:rFonts w:ascii="Calibri Light" w:hAnsi="Calibri Light" w:cs="Calibri Light"/>
          <w:sz w:val="22"/>
          <w:szCs w:val="22"/>
        </w:rPr>
        <w:t>?</w:t>
      </w:r>
    </w:p>
    <w:p w14:paraId="28E9E47E" w14:textId="77777777" w:rsidR="00396806" w:rsidRDefault="000E751D" w:rsidP="001F3E4B">
      <w:pPr>
        <w:pStyle w:val="ListParagraph"/>
        <w:numPr>
          <w:ilvl w:val="0"/>
          <w:numId w:val="3"/>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Isabell Kempf (UN Environment) said that the sector polices are different from country to country. PEI has been flexible enough to respond to this reality. </w:t>
      </w:r>
      <w:r w:rsidR="00517D9B">
        <w:rPr>
          <w:rFonts w:ascii="Calibri Light" w:hAnsi="Calibri Light" w:cs="Calibri Light"/>
          <w:sz w:val="22"/>
          <w:szCs w:val="22"/>
        </w:rPr>
        <w:t>Isabell noted that PEI had</w:t>
      </w:r>
      <w:r>
        <w:rPr>
          <w:rFonts w:ascii="Calibri Light" w:hAnsi="Calibri Light" w:cs="Calibri Light"/>
          <w:sz w:val="22"/>
          <w:szCs w:val="22"/>
        </w:rPr>
        <w:t xml:space="preserve"> been successful in the UNDAF and mainstreaming but the question remained, how we can really change the way countries are thinking about development – and this is something PEI has been very successful in. </w:t>
      </w:r>
      <w:r w:rsidR="00D83484">
        <w:rPr>
          <w:rFonts w:ascii="Calibri Light" w:hAnsi="Calibri Light" w:cs="Calibri Light"/>
          <w:sz w:val="22"/>
          <w:szCs w:val="22"/>
        </w:rPr>
        <w:t xml:space="preserve">While we cannot directly </w:t>
      </w:r>
      <w:r w:rsidR="00517D9B">
        <w:rPr>
          <w:rFonts w:ascii="Calibri Light" w:hAnsi="Calibri Light" w:cs="Calibri Light"/>
          <w:sz w:val="22"/>
          <w:szCs w:val="22"/>
        </w:rPr>
        <w:t xml:space="preserve">lift people out of poverty, we make sure that poverty reduction, that is done in a sustainable way, becomes a priority of government. </w:t>
      </w:r>
      <w:r w:rsidR="00396806">
        <w:rPr>
          <w:rFonts w:ascii="Calibri Light" w:hAnsi="Calibri Light" w:cs="Calibri Light"/>
          <w:sz w:val="22"/>
          <w:szCs w:val="22"/>
        </w:rPr>
        <w:t>One concrete example however is the Green Villages in Rwanda.</w:t>
      </w:r>
    </w:p>
    <w:p w14:paraId="13D42C04" w14:textId="02A6035B" w:rsidR="00403B44" w:rsidRDefault="00396806" w:rsidP="001F3E4B">
      <w:pPr>
        <w:pStyle w:val="ListParagraph"/>
        <w:numPr>
          <w:ilvl w:val="0"/>
          <w:numId w:val="3"/>
        </w:numPr>
        <w:autoSpaceDE w:val="0"/>
        <w:autoSpaceDN w:val="0"/>
        <w:adjustRightInd w:val="0"/>
        <w:jc w:val="both"/>
        <w:rPr>
          <w:rFonts w:ascii="Calibri Light" w:hAnsi="Calibri Light" w:cs="Calibri Light"/>
          <w:sz w:val="22"/>
          <w:szCs w:val="22"/>
        </w:rPr>
      </w:pPr>
      <w:r w:rsidRPr="00396806">
        <w:rPr>
          <w:rFonts w:ascii="Calibri Light" w:hAnsi="Calibri Light" w:cs="Calibri Light"/>
          <w:sz w:val="22"/>
          <w:szCs w:val="22"/>
        </w:rPr>
        <w:t xml:space="preserve">Anne </w:t>
      </w:r>
      <w:r w:rsidR="00403B44">
        <w:rPr>
          <w:rFonts w:ascii="Calibri Light" w:hAnsi="Calibri Light" w:cs="Calibri Light"/>
          <w:sz w:val="22"/>
          <w:szCs w:val="22"/>
        </w:rPr>
        <w:t xml:space="preserve">Juepner (PEA Co-Manager) </w:t>
      </w:r>
      <w:r w:rsidRPr="00396806">
        <w:rPr>
          <w:rFonts w:ascii="Calibri Light" w:hAnsi="Calibri Light" w:cs="Calibri Light"/>
          <w:sz w:val="22"/>
          <w:szCs w:val="22"/>
        </w:rPr>
        <w:t>further elaborated on the green villages</w:t>
      </w:r>
      <w:r>
        <w:rPr>
          <w:rFonts w:ascii="Calibri Light" w:hAnsi="Calibri Light" w:cs="Calibri Light"/>
          <w:sz w:val="22"/>
          <w:szCs w:val="22"/>
        </w:rPr>
        <w:t xml:space="preserve"> in Rwanda</w:t>
      </w:r>
      <w:r w:rsidRPr="00396806">
        <w:rPr>
          <w:rFonts w:ascii="Calibri Light" w:hAnsi="Calibri Light" w:cs="Calibri Light"/>
          <w:sz w:val="22"/>
          <w:szCs w:val="22"/>
        </w:rPr>
        <w:t>, which is a hand</w:t>
      </w:r>
      <w:r>
        <w:rPr>
          <w:rFonts w:ascii="Calibri Light" w:hAnsi="Calibri Light" w:cs="Calibri Light"/>
          <w:sz w:val="22"/>
          <w:szCs w:val="22"/>
        </w:rPr>
        <w:t>s-</w:t>
      </w:r>
      <w:r w:rsidRPr="00396806">
        <w:rPr>
          <w:rFonts w:ascii="Calibri Light" w:hAnsi="Calibri Light" w:cs="Calibri Light"/>
          <w:sz w:val="22"/>
          <w:szCs w:val="22"/>
        </w:rPr>
        <w:t xml:space="preserve">on illustration </w:t>
      </w:r>
      <w:r w:rsidR="00774F7F">
        <w:rPr>
          <w:rFonts w:ascii="Calibri Light" w:hAnsi="Calibri Light" w:cs="Calibri Light"/>
          <w:sz w:val="22"/>
          <w:szCs w:val="22"/>
        </w:rPr>
        <w:t xml:space="preserve">of </w:t>
      </w:r>
      <w:r w:rsidRPr="00396806">
        <w:rPr>
          <w:rFonts w:ascii="Calibri Light" w:hAnsi="Calibri Light" w:cs="Calibri Light"/>
          <w:sz w:val="22"/>
          <w:szCs w:val="22"/>
        </w:rPr>
        <w:t>how sustainable development can change the livelihoods of people in the long run. The example in Rwanda was so successful, that the Government used their own funding</w:t>
      </w:r>
      <w:r>
        <w:rPr>
          <w:rFonts w:ascii="Calibri Light" w:hAnsi="Calibri Light" w:cs="Calibri Light"/>
          <w:sz w:val="22"/>
          <w:szCs w:val="22"/>
        </w:rPr>
        <w:t xml:space="preserve"> </w:t>
      </w:r>
      <w:r w:rsidRPr="00396806">
        <w:rPr>
          <w:rFonts w:ascii="Calibri Light" w:hAnsi="Calibri Light" w:cs="Calibri Light"/>
          <w:sz w:val="22"/>
          <w:szCs w:val="22"/>
        </w:rPr>
        <w:t>an</w:t>
      </w:r>
      <w:r>
        <w:rPr>
          <w:rFonts w:ascii="Calibri Light" w:hAnsi="Calibri Light" w:cs="Calibri Light"/>
          <w:sz w:val="22"/>
          <w:szCs w:val="22"/>
        </w:rPr>
        <w:t>d</w:t>
      </w:r>
      <w:r w:rsidRPr="00396806">
        <w:rPr>
          <w:rFonts w:ascii="Calibri Light" w:hAnsi="Calibri Light" w:cs="Calibri Light"/>
          <w:sz w:val="22"/>
          <w:szCs w:val="22"/>
        </w:rPr>
        <w:t xml:space="preserve"> replicated it in another village. The first such village was designed and implemented with PEI</w:t>
      </w:r>
      <w:r>
        <w:rPr>
          <w:rFonts w:ascii="Calibri Light" w:hAnsi="Calibri Light" w:cs="Calibri Light"/>
          <w:sz w:val="22"/>
          <w:szCs w:val="22"/>
        </w:rPr>
        <w:t xml:space="preserve"> </w:t>
      </w:r>
      <w:r w:rsidRPr="00396806">
        <w:rPr>
          <w:rFonts w:ascii="Calibri Light" w:hAnsi="Calibri Light" w:cs="Calibri Light"/>
          <w:sz w:val="22"/>
          <w:szCs w:val="22"/>
        </w:rPr>
        <w:t>support to demonstrate an integrated approach to tackling Rwanda’s environment and poverty challenges. Today, around 44 green villages have been established benefiting some 2,020 households. Sustainable solutions include rainwater harvesting and water reservoirs; new agricultural practices such as agroforestry, terraces and soil erosion control; and biogas installation. The interventions have enabled community members to earn more money, improve nutrition and food security, protect natural resources and send children to school.</w:t>
      </w:r>
      <w:r>
        <w:rPr>
          <w:rFonts w:ascii="Calibri Light" w:hAnsi="Calibri Light" w:cs="Calibri Light"/>
          <w:sz w:val="22"/>
          <w:szCs w:val="22"/>
        </w:rPr>
        <w:t xml:space="preserve"> In Lao PDR, PEI helped government entities at the provincial level to set up mechanisms to guide private sector investment, as this had never been done before. It was one of the clear </w:t>
      </w:r>
      <w:r w:rsidR="00CC1CE5">
        <w:rPr>
          <w:rFonts w:ascii="Calibri Light" w:hAnsi="Calibri Light" w:cs="Calibri Light"/>
          <w:sz w:val="22"/>
          <w:szCs w:val="22"/>
        </w:rPr>
        <w:t>examples</w:t>
      </w:r>
      <w:r>
        <w:rPr>
          <w:rFonts w:ascii="Calibri Light" w:hAnsi="Calibri Light" w:cs="Calibri Light"/>
          <w:sz w:val="22"/>
          <w:szCs w:val="22"/>
        </w:rPr>
        <w:t xml:space="preserve"> on how PEI is helping the social </w:t>
      </w:r>
      <w:r>
        <w:rPr>
          <w:rFonts w:ascii="Calibri Light" w:hAnsi="Calibri Light" w:cs="Calibri Light"/>
          <w:sz w:val="22"/>
          <w:szCs w:val="22"/>
        </w:rPr>
        <w:lastRenderedPageBreak/>
        <w:t xml:space="preserve">and environmental safeguards for private sector investments. </w:t>
      </w:r>
      <w:r w:rsidR="00CC1CE5">
        <w:rPr>
          <w:rFonts w:ascii="Calibri Light" w:hAnsi="Calibri Light" w:cs="Calibri Light"/>
          <w:sz w:val="22"/>
          <w:szCs w:val="22"/>
        </w:rPr>
        <w:t>Also, in this case, the government, after successful completion of the pilot, provided their own funding and replicated the model also in other provinces</w:t>
      </w:r>
      <w:r w:rsidR="00720468">
        <w:rPr>
          <w:rFonts w:ascii="Calibri Light" w:hAnsi="Calibri Light" w:cs="Calibri Light"/>
          <w:sz w:val="22"/>
          <w:szCs w:val="22"/>
        </w:rPr>
        <w:t>.</w:t>
      </w:r>
    </w:p>
    <w:p w14:paraId="30ABFBA6" w14:textId="6D85C810" w:rsidR="00396806" w:rsidRDefault="00403B44" w:rsidP="001F3E4B">
      <w:pPr>
        <w:pStyle w:val="ListParagraph"/>
        <w:numPr>
          <w:ilvl w:val="0"/>
          <w:numId w:val="3"/>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Dechen</w:t>
      </w:r>
      <w:r w:rsidR="00414A29">
        <w:rPr>
          <w:rFonts w:ascii="Calibri Light" w:hAnsi="Calibri Light" w:cs="Calibri Light"/>
          <w:sz w:val="22"/>
          <w:szCs w:val="22"/>
        </w:rPr>
        <w:t xml:space="preserve"> Tsering (UN Environment)</w:t>
      </w:r>
      <w:r>
        <w:rPr>
          <w:rFonts w:ascii="Calibri Light" w:hAnsi="Calibri Light" w:cs="Calibri Light"/>
          <w:sz w:val="22"/>
          <w:szCs w:val="22"/>
        </w:rPr>
        <w:t xml:space="preserve"> </w:t>
      </w:r>
      <w:r w:rsidR="00114F0F">
        <w:rPr>
          <w:rFonts w:ascii="Calibri Light" w:hAnsi="Calibri Light" w:cs="Calibri Light"/>
          <w:sz w:val="22"/>
          <w:szCs w:val="22"/>
        </w:rPr>
        <w:t>noted that in</w:t>
      </w:r>
      <w:r>
        <w:rPr>
          <w:rFonts w:ascii="Calibri Light" w:hAnsi="Calibri Light" w:cs="Calibri Light"/>
          <w:sz w:val="22"/>
          <w:szCs w:val="22"/>
        </w:rPr>
        <w:t xml:space="preserve"> the first phase </w:t>
      </w:r>
      <w:r w:rsidR="00114F0F">
        <w:rPr>
          <w:rFonts w:ascii="Calibri Light" w:hAnsi="Calibri Light" w:cs="Calibri Light"/>
          <w:sz w:val="22"/>
          <w:szCs w:val="22"/>
        </w:rPr>
        <w:t>of PEI, the project</w:t>
      </w:r>
      <w:r>
        <w:rPr>
          <w:rFonts w:ascii="Calibri Light" w:hAnsi="Calibri Light" w:cs="Calibri Light"/>
          <w:sz w:val="22"/>
          <w:szCs w:val="22"/>
        </w:rPr>
        <w:t xml:space="preserve"> had been trying to look at national process, bringing PE into national </w:t>
      </w:r>
      <w:r w:rsidR="00707417">
        <w:rPr>
          <w:rFonts w:ascii="Calibri Light" w:hAnsi="Calibri Light" w:cs="Calibri Light"/>
          <w:sz w:val="22"/>
          <w:szCs w:val="22"/>
        </w:rPr>
        <w:t>development plans</w:t>
      </w:r>
      <w:r w:rsidR="00114F0F">
        <w:rPr>
          <w:rFonts w:ascii="Calibri Light" w:hAnsi="Calibri Light" w:cs="Calibri Light"/>
          <w:sz w:val="22"/>
          <w:szCs w:val="22"/>
        </w:rPr>
        <w:t>. PEI also</w:t>
      </w:r>
      <w:r w:rsidR="00707417">
        <w:rPr>
          <w:rFonts w:ascii="Calibri Light" w:hAnsi="Calibri Light" w:cs="Calibri Light"/>
          <w:sz w:val="22"/>
          <w:szCs w:val="22"/>
        </w:rPr>
        <w:t xml:space="preserve"> looked at </w:t>
      </w:r>
      <w:r w:rsidR="00720468">
        <w:rPr>
          <w:rFonts w:ascii="Calibri Light" w:hAnsi="Calibri Light" w:cs="Calibri Light"/>
          <w:sz w:val="22"/>
          <w:szCs w:val="22"/>
        </w:rPr>
        <w:t>p</w:t>
      </w:r>
      <w:r w:rsidR="00707417">
        <w:rPr>
          <w:rFonts w:ascii="Calibri Light" w:hAnsi="Calibri Light" w:cs="Calibri Light"/>
          <w:sz w:val="22"/>
          <w:szCs w:val="22"/>
        </w:rPr>
        <w:t xml:space="preserve">overty reduction strategy papers and a lot of the work on the climate public expenditure institutional reviews, where </w:t>
      </w:r>
      <w:r w:rsidR="00114F0F">
        <w:rPr>
          <w:rFonts w:ascii="Calibri Light" w:hAnsi="Calibri Light" w:cs="Calibri Light"/>
          <w:sz w:val="22"/>
          <w:szCs w:val="22"/>
        </w:rPr>
        <w:t>there was a focus on</w:t>
      </w:r>
      <w:r w:rsidR="00707417">
        <w:rPr>
          <w:rFonts w:ascii="Calibri Light" w:hAnsi="Calibri Light" w:cs="Calibri Light"/>
          <w:sz w:val="22"/>
          <w:szCs w:val="22"/>
        </w:rPr>
        <w:t xml:space="preserve"> climate finance. Many develop</w:t>
      </w:r>
      <w:r w:rsidR="00114F0F">
        <w:rPr>
          <w:rFonts w:ascii="Calibri Light" w:hAnsi="Calibri Light" w:cs="Calibri Light"/>
          <w:sz w:val="22"/>
          <w:szCs w:val="22"/>
        </w:rPr>
        <w:t>ing countries ended up using this as a basis for tracking climate related expenditures</w:t>
      </w:r>
      <w:r w:rsidR="0068133F">
        <w:rPr>
          <w:rFonts w:ascii="Calibri Light" w:hAnsi="Calibri Light" w:cs="Calibri Light"/>
          <w:sz w:val="22"/>
          <w:szCs w:val="22"/>
        </w:rPr>
        <w:t>.</w:t>
      </w:r>
      <w:r w:rsidR="00414A29">
        <w:rPr>
          <w:rFonts w:ascii="Calibri Light" w:hAnsi="Calibri Light" w:cs="Calibri Light"/>
          <w:sz w:val="22"/>
          <w:szCs w:val="22"/>
        </w:rPr>
        <w:t xml:space="preserve"> </w:t>
      </w:r>
      <w:r w:rsidR="0068133F">
        <w:rPr>
          <w:rFonts w:ascii="Calibri Light" w:hAnsi="Calibri Light" w:cs="Calibri Light"/>
          <w:sz w:val="22"/>
          <w:szCs w:val="22"/>
        </w:rPr>
        <w:t xml:space="preserve">In the second </w:t>
      </w:r>
      <w:r w:rsidR="00720468">
        <w:rPr>
          <w:rFonts w:ascii="Calibri Light" w:hAnsi="Calibri Light" w:cs="Calibri Light"/>
          <w:sz w:val="22"/>
          <w:szCs w:val="22"/>
        </w:rPr>
        <w:t>p</w:t>
      </w:r>
      <w:r w:rsidR="0068133F">
        <w:rPr>
          <w:rFonts w:ascii="Calibri Light" w:hAnsi="Calibri Light" w:cs="Calibri Light"/>
          <w:sz w:val="22"/>
          <w:szCs w:val="22"/>
        </w:rPr>
        <w:t xml:space="preserve">hase </w:t>
      </w:r>
      <w:r w:rsidR="00720468">
        <w:rPr>
          <w:rFonts w:ascii="Calibri Light" w:hAnsi="Calibri Light" w:cs="Calibri Light"/>
          <w:sz w:val="22"/>
          <w:szCs w:val="22"/>
        </w:rPr>
        <w:t>o</w:t>
      </w:r>
      <w:r w:rsidR="0068133F">
        <w:rPr>
          <w:rFonts w:ascii="Calibri Light" w:hAnsi="Calibri Light" w:cs="Calibri Light"/>
          <w:sz w:val="22"/>
          <w:szCs w:val="22"/>
        </w:rPr>
        <w:t xml:space="preserve">f PEI, the project went </w:t>
      </w:r>
      <w:r w:rsidR="00720468">
        <w:rPr>
          <w:rFonts w:ascii="Calibri Light" w:hAnsi="Calibri Light" w:cs="Calibri Light"/>
          <w:sz w:val="22"/>
          <w:szCs w:val="22"/>
        </w:rPr>
        <w:t>further</w:t>
      </w:r>
      <w:r w:rsidR="0068133F">
        <w:rPr>
          <w:rFonts w:ascii="Calibri Light" w:hAnsi="Calibri Light" w:cs="Calibri Light"/>
          <w:sz w:val="22"/>
          <w:szCs w:val="22"/>
        </w:rPr>
        <w:t xml:space="preserve"> into the sub-national level</w:t>
      </w:r>
      <w:r w:rsidR="00114F0F">
        <w:rPr>
          <w:rFonts w:ascii="Calibri Light" w:hAnsi="Calibri Light" w:cs="Calibri Light"/>
          <w:sz w:val="22"/>
          <w:szCs w:val="22"/>
        </w:rPr>
        <w:t xml:space="preserve">. </w:t>
      </w:r>
    </w:p>
    <w:p w14:paraId="4AB596F5" w14:textId="7CF30191" w:rsidR="00414A29" w:rsidRDefault="00414A29" w:rsidP="001F3E4B">
      <w:pPr>
        <w:pStyle w:val="ListParagraph"/>
        <w:numPr>
          <w:ilvl w:val="0"/>
          <w:numId w:val="3"/>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Lauren</w:t>
      </w:r>
      <w:r w:rsidR="00720468">
        <w:rPr>
          <w:rFonts w:ascii="Calibri Light" w:hAnsi="Calibri Light" w:cs="Calibri Light"/>
          <w:sz w:val="22"/>
          <w:szCs w:val="22"/>
        </w:rPr>
        <w:t xml:space="preserve"> </w:t>
      </w:r>
      <w:r w:rsidR="00720468" w:rsidRPr="00720468">
        <w:rPr>
          <w:rFonts w:ascii="Calibri Light" w:hAnsi="Calibri Light" w:cs="Calibri Light"/>
          <w:sz w:val="22"/>
          <w:szCs w:val="22"/>
          <w:lang w:val="nb-NO"/>
        </w:rPr>
        <w:t>Gisnås</w:t>
      </w:r>
      <w:r>
        <w:rPr>
          <w:rFonts w:ascii="Calibri Light" w:hAnsi="Calibri Light" w:cs="Calibri Light"/>
          <w:sz w:val="22"/>
          <w:szCs w:val="22"/>
        </w:rPr>
        <w:t xml:space="preserve"> (NORAD) asked why the actual environment related expenditures of governments are not as high as they were expected and what could be done differently to be able to increase environment related expenditures?</w:t>
      </w:r>
    </w:p>
    <w:p w14:paraId="3751BA17" w14:textId="3740D82C" w:rsidR="00936FE0" w:rsidRDefault="00936FE0" w:rsidP="001F3E4B">
      <w:pPr>
        <w:pStyle w:val="ListParagraph"/>
        <w:numPr>
          <w:ilvl w:val="0"/>
          <w:numId w:val="3"/>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Isabell </w:t>
      </w:r>
      <w:r w:rsidR="00DF091E">
        <w:rPr>
          <w:rFonts w:ascii="Calibri Light" w:hAnsi="Calibri Light" w:cs="Calibri Light"/>
          <w:sz w:val="22"/>
          <w:szCs w:val="22"/>
        </w:rPr>
        <w:t xml:space="preserve">Kempf (UN Environment) </w:t>
      </w:r>
      <w:r>
        <w:rPr>
          <w:rFonts w:ascii="Calibri Light" w:hAnsi="Calibri Light" w:cs="Calibri Light"/>
          <w:sz w:val="22"/>
          <w:szCs w:val="22"/>
        </w:rPr>
        <w:t>said in the countries where the budget tagging</w:t>
      </w:r>
      <w:r w:rsidR="00720468">
        <w:rPr>
          <w:rFonts w:ascii="Calibri Light" w:hAnsi="Calibri Light" w:cs="Calibri Light"/>
          <w:sz w:val="22"/>
          <w:szCs w:val="22"/>
        </w:rPr>
        <w:t xml:space="preserve"> was done</w:t>
      </w:r>
      <w:r>
        <w:rPr>
          <w:rFonts w:ascii="Calibri Light" w:hAnsi="Calibri Light" w:cs="Calibri Light"/>
          <w:sz w:val="22"/>
          <w:szCs w:val="22"/>
        </w:rPr>
        <w:t xml:space="preserve">, like Indonesia, there has been quite a big increase. (4% over the past 3 years). Isabell also noted that if </w:t>
      </w:r>
      <w:r w:rsidR="00814F89">
        <w:rPr>
          <w:rFonts w:ascii="Calibri Light" w:hAnsi="Calibri Light" w:cs="Calibri Light"/>
          <w:sz w:val="22"/>
          <w:szCs w:val="22"/>
        </w:rPr>
        <w:t xml:space="preserve">we </w:t>
      </w:r>
      <w:r>
        <w:rPr>
          <w:rFonts w:ascii="Calibri Light" w:hAnsi="Calibri Light" w:cs="Calibri Light"/>
          <w:sz w:val="22"/>
          <w:szCs w:val="22"/>
        </w:rPr>
        <w:t xml:space="preserve">only measure what environmental ministry puts in, </w:t>
      </w:r>
      <w:r w:rsidR="00814F89">
        <w:rPr>
          <w:rFonts w:ascii="Calibri Light" w:hAnsi="Calibri Light" w:cs="Calibri Light"/>
          <w:sz w:val="22"/>
          <w:szCs w:val="22"/>
        </w:rPr>
        <w:t xml:space="preserve">we </w:t>
      </w:r>
      <w:r>
        <w:rPr>
          <w:rFonts w:ascii="Calibri Light" w:hAnsi="Calibri Light" w:cs="Calibri Light"/>
          <w:sz w:val="22"/>
          <w:szCs w:val="22"/>
        </w:rPr>
        <w:t xml:space="preserve">will not see a big change. But from PEI, we measure sustainable development </w:t>
      </w:r>
      <w:r w:rsidR="00DF091E">
        <w:rPr>
          <w:rFonts w:ascii="Calibri Light" w:hAnsi="Calibri Light" w:cs="Calibri Light"/>
          <w:sz w:val="22"/>
          <w:szCs w:val="22"/>
        </w:rPr>
        <w:t xml:space="preserve">in other departments as well, so we </w:t>
      </w:r>
      <w:r w:rsidR="00814F89">
        <w:rPr>
          <w:rFonts w:ascii="Calibri Light" w:hAnsi="Calibri Light" w:cs="Calibri Light"/>
          <w:sz w:val="22"/>
          <w:szCs w:val="22"/>
        </w:rPr>
        <w:t>have a</w:t>
      </w:r>
      <w:r w:rsidR="00DF091E">
        <w:rPr>
          <w:rFonts w:ascii="Calibri Light" w:hAnsi="Calibri Light" w:cs="Calibri Light"/>
          <w:sz w:val="22"/>
          <w:szCs w:val="22"/>
        </w:rPr>
        <w:t xml:space="preserve"> much better idea what is really spent on sustainable development. But to measure this, is of course very complex and needs more time and </w:t>
      </w:r>
      <w:r w:rsidR="00F14D3C">
        <w:rPr>
          <w:rFonts w:ascii="Calibri Light" w:hAnsi="Calibri Light" w:cs="Calibri Light"/>
          <w:sz w:val="22"/>
          <w:szCs w:val="22"/>
        </w:rPr>
        <w:t>resources but</w:t>
      </w:r>
      <w:r w:rsidR="00DF091E">
        <w:rPr>
          <w:rFonts w:ascii="Calibri Light" w:hAnsi="Calibri Light" w:cs="Calibri Light"/>
          <w:sz w:val="22"/>
          <w:szCs w:val="22"/>
        </w:rPr>
        <w:t xml:space="preserve"> is something we are trying to do under PEA. </w:t>
      </w:r>
    </w:p>
    <w:p w14:paraId="4B9A05E2" w14:textId="3306946A" w:rsidR="00F14D3C" w:rsidRDefault="00F14D3C"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sidRPr="00441B57">
        <w:rPr>
          <w:rFonts w:ascii="Calibri Light" w:hAnsi="Calibri Light" w:cs="Calibri Light"/>
          <w:sz w:val="22"/>
          <w:szCs w:val="22"/>
          <w:lang w:val="en-US"/>
        </w:rPr>
        <w:t>Anne Juepner (U</w:t>
      </w:r>
      <w:r w:rsidR="00441B57" w:rsidRPr="00441B57">
        <w:rPr>
          <w:rFonts w:ascii="Calibri Light" w:hAnsi="Calibri Light" w:cs="Calibri Light"/>
          <w:sz w:val="22"/>
          <w:szCs w:val="22"/>
          <w:lang w:val="en-US"/>
        </w:rPr>
        <w:t>NDP) said that</w:t>
      </w:r>
      <w:r w:rsidR="00441B57">
        <w:rPr>
          <w:rFonts w:ascii="Calibri Light" w:hAnsi="Calibri Light" w:cs="Calibri Light"/>
          <w:sz w:val="22"/>
          <w:szCs w:val="22"/>
          <w:lang w:val="en-US"/>
        </w:rPr>
        <w:t xml:space="preserve"> the project depends on the government budgeting timelines which are not the timelines of the programme. Anne emphasized that in order to be able to properly look at the impact level it needs a long-term perspective. </w:t>
      </w:r>
    </w:p>
    <w:p w14:paraId="1E786706" w14:textId="3247F76E" w:rsidR="00441B57" w:rsidRDefault="00441B5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Pr>
          <w:rFonts w:ascii="Calibri Light" w:hAnsi="Calibri Light" w:cs="Calibri Light"/>
          <w:sz w:val="22"/>
          <w:szCs w:val="22"/>
          <w:lang w:val="en-US"/>
        </w:rPr>
        <w:t>Julian</w:t>
      </w:r>
      <w:r w:rsidR="00814F89">
        <w:rPr>
          <w:rFonts w:ascii="Calibri Light" w:hAnsi="Calibri Light" w:cs="Calibri Light"/>
          <w:sz w:val="22"/>
          <w:szCs w:val="22"/>
          <w:lang w:val="en-US"/>
        </w:rPr>
        <w:t xml:space="preserve"> Wright</w:t>
      </w:r>
      <w:r>
        <w:rPr>
          <w:rFonts w:ascii="Calibri Light" w:hAnsi="Calibri Light" w:cs="Calibri Light"/>
          <w:sz w:val="22"/>
          <w:szCs w:val="22"/>
          <w:lang w:val="en-US"/>
        </w:rPr>
        <w:t xml:space="preserve"> (DFID) asked how the PEI experience is getting broader uptake</w:t>
      </w:r>
      <w:r w:rsidR="00785BA7">
        <w:rPr>
          <w:rFonts w:ascii="Calibri Light" w:hAnsi="Calibri Light" w:cs="Calibri Light"/>
          <w:sz w:val="22"/>
          <w:szCs w:val="22"/>
          <w:lang w:val="en-US"/>
        </w:rPr>
        <w:t>, particularly</w:t>
      </w:r>
      <w:r>
        <w:rPr>
          <w:rFonts w:ascii="Calibri Light" w:hAnsi="Calibri Light" w:cs="Calibri Light"/>
          <w:sz w:val="22"/>
          <w:szCs w:val="22"/>
          <w:lang w:val="en-US"/>
        </w:rPr>
        <w:t xml:space="preserve"> within the institutions of UNDP and UN Environment?</w:t>
      </w:r>
    </w:p>
    <w:p w14:paraId="2BD1CB6D" w14:textId="41429307" w:rsidR="00441B57" w:rsidRDefault="00441B5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sidRPr="00441B57">
        <w:rPr>
          <w:rFonts w:ascii="Calibri Light" w:hAnsi="Calibri Light" w:cs="Calibri Light"/>
          <w:sz w:val="22"/>
          <w:szCs w:val="22"/>
          <w:lang w:val="en-US"/>
        </w:rPr>
        <w:t>Isabell Kempf (UN Environment</w:t>
      </w:r>
      <w:r w:rsidR="00785BA7">
        <w:rPr>
          <w:rFonts w:ascii="Calibri Light" w:hAnsi="Calibri Light" w:cs="Calibri Light"/>
          <w:sz w:val="22"/>
          <w:szCs w:val="22"/>
          <w:lang w:val="en-US"/>
        </w:rPr>
        <w:t>)</w:t>
      </w:r>
      <w:r w:rsidRPr="00441B57">
        <w:rPr>
          <w:rFonts w:ascii="Calibri Light" w:hAnsi="Calibri Light" w:cs="Calibri Light"/>
          <w:sz w:val="22"/>
          <w:szCs w:val="22"/>
          <w:lang w:val="en-US"/>
        </w:rPr>
        <w:t xml:space="preserve"> said, th</w:t>
      </w:r>
      <w:r>
        <w:rPr>
          <w:rFonts w:ascii="Calibri Light" w:hAnsi="Calibri Light" w:cs="Calibri Light"/>
          <w:sz w:val="22"/>
          <w:szCs w:val="22"/>
          <w:lang w:val="en-US"/>
        </w:rPr>
        <w:t xml:space="preserve">at </w:t>
      </w:r>
      <w:r w:rsidR="00785BA7">
        <w:rPr>
          <w:rFonts w:ascii="Calibri Light" w:hAnsi="Calibri Light" w:cs="Calibri Light"/>
          <w:sz w:val="22"/>
          <w:szCs w:val="22"/>
          <w:lang w:val="en-US"/>
        </w:rPr>
        <w:t xml:space="preserve">one </w:t>
      </w:r>
      <w:r>
        <w:rPr>
          <w:rFonts w:ascii="Calibri Light" w:hAnsi="Calibri Light" w:cs="Calibri Light"/>
          <w:sz w:val="22"/>
          <w:szCs w:val="22"/>
          <w:lang w:val="en-US"/>
        </w:rPr>
        <w:t xml:space="preserve">example would be the </w:t>
      </w:r>
      <w:r w:rsidR="00814F89">
        <w:rPr>
          <w:rFonts w:ascii="Calibri Light" w:hAnsi="Calibri Light" w:cs="Calibri Light"/>
          <w:sz w:val="22"/>
          <w:szCs w:val="22"/>
          <w:lang w:val="en-US"/>
        </w:rPr>
        <w:t xml:space="preserve">cooperation with the </w:t>
      </w:r>
      <w:r>
        <w:rPr>
          <w:rFonts w:ascii="Calibri Light" w:hAnsi="Calibri Light" w:cs="Calibri Light"/>
          <w:sz w:val="22"/>
          <w:szCs w:val="22"/>
          <w:lang w:val="en-US"/>
        </w:rPr>
        <w:t>Asian Development Bank</w:t>
      </w:r>
      <w:r w:rsidR="00814F89">
        <w:rPr>
          <w:rFonts w:ascii="Calibri Light" w:hAnsi="Calibri Light" w:cs="Calibri Light"/>
          <w:sz w:val="22"/>
          <w:szCs w:val="22"/>
          <w:lang w:val="en-US"/>
        </w:rPr>
        <w:t>.</w:t>
      </w:r>
    </w:p>
    <w:p w14:paraId="4FF713B3" w14:textId="3E64AA33" w:rsidR="00441B57" w:rsidRDefault="00441B5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Pr>
          <w:rFonts w:ascii="Calibri Light" w:hAnsi="Calibri Light" w:cs="Calibri Light"/>
          <w:sz w:val="22"/>
          <w:szCs w:val="22"/>
          <w:lang w:val="en-US"/>
        </w:rPr>
        <w:t xml:space="preserve">Anne </w:t>
      </w:r>
      <w:r w:rsidR="00BF2574">
        <w:rPr>
          <w:rFonts w:ascii="Calibri Light" w:hAnsi="Calibri Light" w:cs="Calibri Light"/>
          <w:sz w:val="22"/>
          <w:szCs w:val="22"/>
          <w:lang w:val="en-US"/>
        </w:rPr>
        <w:t xml:space="preserve">Juepner (UNDP) </w:t>
      </w:r>
      <w:r>
        <w:rPr>
          <w:rFonts w:ascii="Calibri Light" w:hAnsi="Calibri Light" w:cs="Calibri Light"/>
          <w:sz w:val="22"/>
          <w:szCs w:val="22"/>
          <w:lang w:val="en-US"/>
        </w:rPr>
        <w:t xml:space="preserve">added that work in Africa on the gender gap was jointly done with the World Bank, FAO and UN Women. </w:t>
      </w:r>
    </w:p>
    <w:p w14:paraId="20FF901E" w14:textId="1DFC054B" w:rsidR="00441B57" w:rsidRDefault="00441B5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Pr>
          <w:rFonts w:ascii="Calibri Light" w:hAnsi="Calibri Light" w:cs="Calibri Light"/>
          <w:sz w:val="22"/>
          <w:szCs w:val="22"/>
          <w:lang w:val="en-US"/>
        </w:rPr>
        <w:t xml:space="preserve">Tim Scott (UNDP) </w:t>
      </w:r>
      <w:r w:rsidR="00BF2574">
        <w:rPr>
          <w:rFonts w:ascii="Calibri Light" w:hAnsi="Calibri Light" w:cs="Calibri Light"/>
          <w:sz w:val="22"/>
          <w:szCs w:val="22"/>
          <w:lang w:val="en-US"/>
        </w:rPr>
        <w:t xml:space="preserve">noted that in </w:t>
      </w:r>
      <w:r w:rsidR="00F265A9">
        <w:rPr>
          <w:rFonts w:ascii="Calibri Light" w:hAnsi="Calibri Light" w:cs="Calibri Light"/>
          <w:sz w:val="22"/>
          <w:szCs w:val="22"/>
          <w:lang w:val="en-US"/>
        </w:rPr>
        <w:t xml:space="preserve">both </w:t>
      </w:r>
      <w:r w:rsidR="00BF2574">
        <w:rPr>
          <w:rFonts w:ascii="Calibri Light" w:hAnsi="Calibri Light" w:cs="Calibri Light"/>
          <w:sz w:val="22"/>
          <w:szCs w:val="22"/>
          <w:lang w:val="en-US"/>
        </w:rPr>
        <w:t>Mongolia</w:t>
      </w:r>
      <w:r w:rsidR="00F265A9">
        <w:rPr>
          <w:rFonts w:ascii="Calibri Light" w:hAnsi="Calibri Light" w:cs="Calibri Light"/>
          <w:sz w:val="22"/>
          <w:szCs w:val="22"/>
          <w:lang w:val="en-US"/>
        </w:rPr>
        <w:t xml:space="preserve"> and </w:t>
      </w:r>
      <w:r w:rsidR="00814F89">
        <w:rPr>
          <w:rFonts w:ascii="Calibri Light" w:hAnsi="Calibri Light" w:cs="Calibri Light"/>
          <w:sz w:val="22"/>
          <w:szCs w:val="22"/>
          <w:lang w:val="en-US"/>
        </w:rPr>
        <w:t>Kyrgyzstan</w:t>
      </w:r>
      <w:r w:rsidR="00BF2574">
        <w:rPr>
          <w:rFonts w:ascii="Calibri Light" w:hAnsi="Calibri Light" w:cs="Calibri Light"/>
          <w:sz w:val="22"/>
          <w:szCs w:val="22"/>
          <w:lang w:val="en-US"/>
        </w:rPr>
        <w:t xml:space="preserve">, after the completion of PEI work, the broader UN country team took on the PEI findings on PE mainstreaming and made it </w:t>
      </w:r>
      <w:r w:rsidR="00814F89">
        <w:rPr>
          <w:rFonts w:ascii="Calibri Light" w:hAnsi="Calibri Light" w:cs="Calibri Light"/>
          <w:sz w:val="22"/>
          <w:szCs w:val="22"/>
          <w:lang w:val="en-US"/>
        </w:rPr>
        <w:t xml:space="preserve">the </w:t>
      </w:r>
      <w:r w:rsidR="00BF2574">
        <w:rPr>
          <w:rFonts w:ascii="Calibri Light" w:hAnsi="Calibri Light" w:cs="Calibri Light"/>
          <w:sz w:val="22"/>
          <w:szCs w:val="22"/>
          <w:lang w:val="en-US"/>
        </w:rPr>
        <w:t xml:space="preserve">central piece of the new work around landing the SDG agenda </w:t>
      </w:r>
    </w:p>
    <w:p w14:paraId="0755F29B" w14:textId="4304BE63" w:rsidR="00356307" w:rsidRDefault="0035630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Pr>
          <w:rFonts w:ascii="Calibri Light" w:hAnsi="Calibri Light" w:cs="Calibri Light"/>
          <w:sz w:val="22"/>
          <w:szCs w:val="22"/>
          <w:lang w:val="en-US"/>
        </w:rPr>
        <w:t>Bernard Crabbé (EU) asked how to multiply the effect that PEI has had and how to further disseminate lessons learned through south-south cooperation</w:t>
      </w:r>
      <w:r w:rsidR="00814F89">
        <w:rPr>
          <w:rFonts w:ascii="Calibri Light" w:hAnsi="Calibri Light" w:cs="Calibri Light"/>
          <w:sz w:val="22"/>
          <w:szCs w:val="22"/>
          <w:lang w:val="en-US"/>
        </w:rPr>
        <w:t>?</w:t>
      </w:r>
    </w:p>
    <w:p w14:paraId="25CA62B1" w14:textId="47489C91" w:rsidR="00356307" w:rsidRDefault="00356307" w:rsidP="001F3E4B">
      <w:pPr>
        <w:pStyle w:val="ListParagraph"/>
        <w:numPr>
          <w:ilvl w:val="0"/>
          <w:numId w:val="3"/>
        </w:numPr>
        <w:autoSpaceDE w:val="0"/>
        <w:autoSpaceDN w:val="0"/>
        <w:adjustRightInd w:val="0"/>
        <w:jc w:val="both"/>
        <w:rPr>
          <w:rFonts w:ascii="Calibri Light" w:hAnsi="Calibri Light" w:cs="Calibri Light"/>
          <w:sz w:val="22"/>
          <w:szCs w:val="22"/>
          <w:lang w:val="en-US"/>
        </w:rPr>
      </w:pPr>
      <w:r>
        <w:rPr>
          <w:rFonts w:ascii="Calibri Light" w:hAnsi="Calibri Light" w:cs="Calibri Light"/>
          <w:sz w:val="22"/>
          <w:szCs w:val="22"/>
          <w:lang w:val="en-US"/>
        </w:rPr>
        <w:t>Dechen Tsering (UN Environment) cautioned to be mindful that PEI had a lot of more resources and staff than the new PEA project does, and to be realistic in how far we can reach within the scope of PEA</w:t>
      </w:r>
    </w:p>
    <w:p w14:paraId="48C19299" w14:textId="757103B4" w:rsidR="002F21B3" w:rsidRDefault="002F21B3">
      <w:pPr>
        <w:rPr>
          <w:rFonts w:ascii="Calibri Light" w:hAnsi="Calibri Light" w:cs="Calibri Light"/>
          <w:b/>
          <w:sz w:val="22"/>
          <w:szCs w:val="22"/>
          <w:lang w:val="en-GB"/>
        </w:rPr>
      </w:pPr>
    </w:p>
    <w:p w14:paraId="0E73357E" w14:textId="0130D0A9" w:rsidR="00B401B5" w:rsidRPr="0028531E" w:rsidRDefault="0028531E" w:rsidP="0028531E">
      <w:pPr>
        <w:pStyle w:val="ListParagraph"/>
        <w:numPr>
          <w:ilvl w:val="0"/>
          <w:numId w:val="1"/>
        </w:numPr>
        <w:autoSpaceDE w:val="0"/>
        <w:autoSpaceDN w:val="0"/>
        <w:adjustRightInd w:val="0"/>
        <w:jc w:val="both"/>
        <w:rPr>
          <w:rFonts w:ascii="Calibri Light" w:hAnsi="Calibri Light" w:cs="Calibri Light"/>
          <w:b/>
          <w:sz w:val="22"/>
          <w:szCs w:val="22"/>
        </w:rPr>
      </w:pPr>
      <w:r w:rsidRPr="0028531E">
        <w:rPr>
          <w:rFonts w:ascii="Calibri Light" w:hAnsi="Calibri Light" w:cs="Calibri Light"/>
          <w:b/>
          <w:sz w:val="22"/>
          <w:szCs w:val="22"/>
        </w:rPr>
        <w:t xml:space="preserve">PEI final financial report </w:t>
      </w:r>
    </w:p>
    <w:p w14:paraId="5AE09A62" w14:textId="139CEB40" w:rsidR="0028531E" w:rsidRDefault="0028531E" w:rsidP="0028531E">
      <w:pPr>
        <w:autoSpaceDE w:val="0"/>
        <w:autoSpaceDN w:val="0"/>
        <w:adjustRightInd w:val="0"/>
        <w:jc w:val="both"/>
        <w:rPr>
          <w:rFonts w:ascii="Calibri Light" w:hAnsi="Calibri Light" w:cs="Calibri Light"/>
          <w:sz w:val="22"/>
          <w:szCs w:val="22"/>
        </w:rPr>
      </w:pPr>
      <w:r w:rsidRPr="0028531E">
        <w:rPr>
          <w:rFonts w:ascii="Calibri Light" w:hAnsi="Calibri Light" w:cs="Calibri Light"/>
          <w:sz w:val="22"/>
          <w:szCs w:val="22"/>
        </w:rPr>
        <w:t xml:space="preserve">Anne Juepner (UNDP) presented the </w:t>
      </w:r>
      <w:r>
        <w:rPr>
          <w:rFonts w:ascii="Calibri Light" w:hAnsi="Calibri Light" w:cs="Calibri Light"/>
          <w:sz w:val="22"/>
          <w:szCs w:val="22"/>
        </w:rPr>
        <w:t xml:space="preserve">PEI final financial report. The presentation and the final financial report are enclosed. </w:t>
      </w:r>
    </w:p>
    <w:p w14:paraId="3C896F8E" w14:textId="7F8961C4" w:rsidR="0028531E" w:rsidRDefault="0028531E" w:rsidP="0028531E">
      <w:pPr>
        <w:autoSpaceDE w:val="0"/>
        <w:autoSpaceDN w:val="0"/>
        <w:adjustRightInd w:val="0"/>
        <w:jc w:val="both"/>
        <w:rPr>
          <w:rFonts w:ascii="Calibri Light" w:hAnsi="Calibri Light" w:cs="Calibri Light"/>
          <w:sz w:val="22"/>
          <w:szCs w:val="22"/>
        </w:rPr>
      </w:pPr>
    </w:p>
    <w:p w14:paraId="54788B79" w14:textId="047A218C" w:rsidR="0028531E" w:rsidRPr="0028531E" w:rsidRDefault="0028531E" w:rsidP="0028531E">
      <w:pPr>
        <w:tabs>
          <w:tab w:val="left" w:pos="2127"/>
        </w:tabs>
        <w:autoSpaceDE w:val="0"/>
        <w:autoSpaceDN w:val="0"/>
        <w:adjustRightInd w:val="0"/>
        <w:jc w:val="both"/>
        <w:rPr>
          <w:rFonts w:ascii="Calibri Light" w:hAnsi="Calibri Light" w:cs="Calibri Light"/>
          <w:b/>
          <w:i/>
          <w:sz w:val="22"/>
          <w:szCs w:val="22"/>
        </w:rPr>
      </w:pPr>
      <w:r w:rsidRPr="0028531E">
        <w:rPr>
          <w:rFonts w:ascii="Calibri Light" w:hAnsi="Calibri Light" w:cs="Calibri Light"/>
          <w:b/>
          <w:i/>
          <w:sz w:val="22"/>
          <w:szCs w:val="22"/>
        </w:rPr>
        <w:t>Main discussions:</w:t>
      </w:r>
      <w:r w:rsidRPr="0028531E">
        <w:rPr>
          <w:rFonts w:ascii="Calibri Light" w:hAnsi="Calibri Light" w:cs="Calibri Light"/>
          <w:b/>
          <w:i/>
          <w:sz w:val="22"/>
          <w:szCs w:val="22"/>
        </w:rPr>
        <w:tab/>
      </w:r>
    </w:p>
    <w:p w14:paraId="5C65B573" w14:textId="77777777" w:rsidR="0028531E" w:rsidRPr="0028531E" w:rsidRDefault="0028531E" w:rsidP="0028531E">
      <w:pPr>
        <w:tabs>
          <w:tab w:val="left" w:pos="2127"/>
        </w:tabs>
        <w:autoSpaceDE w:val="0"/>
        <w:autoSpaceDN w:val="0"/>
        <w:adjustRightInd w:val="0"/>
        <w:jc w:val="both"/>
        <w:rPr>
          <w:rFonts w:ascii="Calibri Light" w:hAnsi="Calibri Light" w:cs="Calibri Light"/>
          <w:b/>
          <w:i/>
          <w:sz w:val="22"/>
          <w:szCs w:val="22"/>
        </w:rPr>
      </w:pPr>
    </w:p>
    <w:p w14:paraId="48D83283" w14:textId="6BECB8E2" w:rsidR="0028531E" w:rsidRPr="0028531E" w:rsidRDefault="0028531E" w:rsidP="001F3E4B">
      <w:pPr>
        <w:pStyle w:val="ListParagraph"/>
        <w:numPr>
          <w:ilvl w:val="0"/>
          <w:numId w:val="4"/>
        </w:numPr>
        <w:rPr>
          <w:rFonts w:ascii="Calibri Light" w:hAnsi="Calibri Light" w:cs="Calibri Light"/>
          <w:sz w:val="22"/>
          <w:szCs w:val="22"/>
        </w:rPr>
      </w:pPr>
      <w:r w:rsidRPr="0028531E">
        <w:rPr>
          <w:rFonts w:ascii="Calibri Light" w:hAnsi="Calibri Light" w:cs="Calibri Light"/>
          <w:sz w:val="22"/>
          <w:szCs w:val="22"/>
        </w:rPr>
        <w:lastRenderedPageBreak/>
        <w:t xml:space="preserve">Isabell Kempf (UN Environment) asked SIDA and NORAD </w:t>
      </w:r>
      <w:r>
        <w:rPr>
          <w:rFonts w:ascii="Calibri Light" w:hAnsi="Calibri Light" w:cs="Calibri Light"/>
          <w:sz w:val="22"/>
          <w:szCs w:val="22"/>
        </w:rPr>
        <w:t xml:space="preserve">whether </w:t>
      </w:r>
      <w:r w:rsidRPr="0028531E">
        <w:rPr>
          <w:rFonts w:ascii="Calibri Light" w:hAnsi="Calibri Light" w:cs="Calibri Light"/>
          <w:sz w:val="22"/>
          <w:szCs w:val="22"/>
        </w:rPr>
        <w:t>UNEP c</w:t>
      </w:r>
      <w:r>
        <w:rPr>
          <w:rFonts w:ascii="Calibri Light" w:hAnsi="Calibri Light" w:cs="Calibri Light"/>
          <w:sz w:val="22"/>
          <w:szCs w:val="22"/>
        </w:rPr>
        <w:t>ould</w:t>
      </w:r>
      <w:r w:rsidRPr="0028531E">
        <w:rPr>
          <w:rFonts w:ascii="Calibri Light" w:hAnsi="Calibri Light" w:cs="Calibri Light"/>
          <w:sz w:val="22"/>
          <w:szCs w:val="22"/>
        </w:rPr>
        <w:t xml:space="preserve"> use the remaining balance </w:t>
      </w:r>
      <w:r>
        <w:rPr>
          <w:rFonts w:ascii="Calibri Light" w:hAnsi="Calibri Light" w:cs="Calibri Light"/>
          <w:sz w:val="22"/>
          <w:szCs w:val="22"/>
        </w:rPr>
        <w:t xml:space="preserve">of PEI </w:t>
      </w:r>
      <w:r w:rsidRPr="0028531E">
        <w:rPr>
          <w:rFonts w:ascii="Calibri Light" w:hAnsi="Calibri Light" w:cs="Calibri Light"/>
          <w:sz w:val="22"/>
          <w:szCs w:val="22"/>
        </w:rPr>
        <w:t xml:space="preserve">for PEA. </w:t>
      </w:r>
      <w:r w:rsidR="002F21B3">
        <w:rPr>
          <w:rFonts w:ascii="Calibri Light" w:hAnsi="Calibri Light" w:cs="Calibri Light"/>
          <w:sz w:val="22"/>
          <w:szCs w:val="22"/>
        </w:rPr>
        <w:t>Elisabeth Folkunger (</w:t>
      </w:r>
      <w:r w:rsidRPr="0028531E">
        <w:rPr>
          <w:rFonts w:ascii="Calibri Light" w:hAnsi="Calibri Light" w:cs="Calibri Light"/>
          <w:sz w:val="22"/>
          <w:szCs w:val="22"/>
        </w:rPr>
        <w:t>SIDA</w:t>
      </w:r>
      <w:r w:rsidR="002F21B3">
        <w:rPr>
          <w:rFonts w:ascii="Calibri Light" w:hAnsi="Calibri Light" w:cs="Calibri Light"/>
          <w:sz w:val="22"/>
          <w:szCs w:val="22"/>
        </w:rPr>
        <w:t>)</w:t>
      </w:r>
      <w:r w:rsidRPr="0028531E">
        <w:rPr>
          <w:rFonts w:ascii="Calibri Light" w:hAnsi="Calibri Light" w:cs="Calibri Light"/>
          <w:sz w:val="22"/>
          <w:szCs w:val="22"/>
        </w:rPr>
        <w:t xml:space="preserve"> said that</w:t>
      </w:r>
      <w:r>
        <w:rPr>
          <w:rFonts w:ascii="Calibri Light" w:hAnsi="Calibri Light" w:cs="Calibri Light"/>
          <w:sz w:val="22"/>
          <w:szCs w:val="22"/>
        </w:rPr>
        <w:t xml:space="preserve"> </w:t>
      </w:r>
      <w:r w:rsidRPr="0028531E">
        <w:rPr>
          <w:rFonts w:ascii="Calibri Light" w:hAnsi="Calibri Light" w:cs="Calibri Light"/>
          <w:sz w:val="22"/>
          <w:szCs w:val="22"/>
        </w:rPr>
        <w:t xml:space="preserve">in general it should be ok but asked for this to be communicated in writing. </w:t>
      </w:r>
    </w:p>
    <w:p w14:paraId="53BA9607" w14:textId="50AEA5CD" w:rsidR="0028531E" w:rsidRDefault="0028531E" w:rsidP="001F3E4B">
      <w:pPr>
        <w:pStyle w:val="ListParagraph"/>
        <w:numPr>
          <w:ilvl w:val="0"/>
          <w:numId w:val="4"/>
        </w:numPr>
        <w:tabs>
          <w:tab w:val="left" w:pos="2127"/>
        </w:tabs>
        <w:autoSpaceDE w:val="0"/>
        <w:autoSpaceDN w:val="0"/>
        <w:adjustRightInd w:val="0"/>
        <w:jc w:val="both"/>
        <w:rPr>
          <w:rFonts w:ascii="Calibri Light" w:hAnsi="Calibri Light" w:cs="Calibri Light"/>
          <w:sz w:val="22"/>
          <w:szCs w:val="22"/>
        </w:rPr>
      </w:pPr>
      <w:r w:rsidRPr="0028531E">
        <w:rPr>
          <w:rFonts w:ascii="Calibri Light" w:hAnsi="Calibri Light" w:cs="Calibri Light"/>
          <w:sz w:val="22"/>
          <w:szCs w:val="22"/>
        </w:rPr>
        <w:t>Julian</w:t>
      </w:r>
      <w:r w:rsidR="00814F89">
        <w:rPr>
          <w:rFonts w:ascii="Calibri Light" w:hAnsi="Calibri Light" w:cs="Calibri Light"/>
          <w:sz w:val="22"/>
          <w:szCs w:val="22"/>
        </w:rPr>
        <w:t xml:space="preserve"> Wright</w:t>
      </w:r>
      <w:r w:rsidRPr="0028531E">
        <w:rPr>
          <w:rFonts w:ascii="Calibri Light" w:hAnsi="Calibri Light" w:cs="Calibri Light"/>
          <w:sz w:val="22"/>
          <w:szCs w:val="22"/>
        </w:rPr>
        <w:t xml:space="preserve"> (DFID) congratulated PEI on its achievements and noted that a lot of the learning of PEI can be used moving forward</w:t>
      </w:r>
      <w:r w:rsidR="00BE6D84">
        <w:rPr>
          <w:rFonts w:ascii="Calibri Light" w:hAnsi="Calibri Light" w:cs="Calibri Light"/>
          <w:sz w:val="22"/>
          <w:szCs w:val="22"/>
        </w:rPr>
        <w:t xml:space="preserve">. From DFID’s side, there is a big interest in the use of nature-based solutions and while DFID will not be part of PEA at this time, DFID is looking forward to staying in touch. </w:t>
      </w:r>
    </w:p>
    <w:p w14:paraId="4C0A36DB" w14:textId="073B8B18" w:rsidR="001F74E3" w:rsidRDefault="001F74E3" w:rsidP="001F3E4B">
      <w:pPr>
        <w:pStyle w:val="ListParagraph"/>
        <w:numPr>
          <w:ilvl w:val="0"/>
          <w:numId w:val="4"/>
        </w:numPr>
        <w:tabs>
          <w:tab w:val="left" w:pos="2127"/>
        </w:tabs>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Elisabeth Folkunger (SIDA) asked </w:t>
      </w:r>
      <w:r w:rsidR="00BE6D84">
        <w:rPr>
          <w:rFonts w:ascii="Calibri Light" w:hAnsi="Calibri Light" w:cs="Calibri Light"/>
          <w:sz w:val="22"/>
          <w:szCs w:val="22"/>
        </w:rPr>
        <w:t>whether the project did an analysis on the countries where more in-country financing was available and what impact that had on sustainability and ownership.</w:t>
      </w:r>
    </w:p>
    <w:p w14:paraId="1253DC95" w14:textId="2328D81D" w:rsidR="00BE6D84" w:rsidRDefault="00BE6D84" w:rsidP="001F3E4B">
      <w:pPr>
        <w:pStyle w:val="ListParagraph"/>
        <w:numPr>
          <w:ilvl w:val="0"/>
          <w:numId w:val="4"/>
        </w:numPr>
        <w:tabs>
          <w:tab w:val="left" w:pos="2127"/>
        </w:tabs>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Isabell Kempf (UN Environment) said that co-financing was very important for ownership but also for partnership. In PEA, 40% of co-financing was made a requirement for the full-fledged countries to participate in the implementation of PEA. </w:t>
      </w:r>
    </w:p>
    <w:p w14:paraId="70F78BF3" w14:textId="24DEF5A6" w:rsidR="00BE6D84" w:rsidRPr="0028531E" w:rsidRDefault="00BE6D84" w:rsidP="001F3E4B">
      <w:pPr>
        <w:pStyle w:val="ListParagraph"/>
        <w:numPr>
          <w:ilvl w:val="0"/>
          <w:numId w:val="4"/>
        </w:numPr>
        <w:tabs>
          <w:tab w:val="left" w:pos="2127"/>
        </w:tabs>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Anne </w:t>
      </w:r>
      <w:r w:rsidR="00FC10D8">
        <w:rPr>
          <w:rFonts w:ascii="Calibri Light" w:hAnsi="Calibri Light" w:cs="Calibri Light"/>
          <w:sz w:val="22"/>
          <w:szCs w:val="22"/>
        </w:rPr>
        <w:t xml:space="preserve">Juepner (UNDP) mentioned </w:t>
      </w:r>
      <w:r>
        <w:rPr>
          <w:rFonts w:ascii="Calibri Light" w:hAnsi="Calibri Light" w:cs="Calibri Light"/>
          <w:sz w:val="22"/>
          <w:szCs w:val="22"/>
        </w:rPr>
        <w:t xml:space="preserve">that a separate financial report was submitted to the EU at the end of June 2019, as the implementation period was different. PEI is looking forward to </w:t>
      </w:r>
      <w:r w:rsidR="00476D0D">
        <w:rPr>
          <w:rFonts w:ascii="Calibri Light" w:hAnsi="Calibri Light" w:cs="Calibri Light"/>
          <w:sz w:val="22"/>
          <w:szCs w:val="22"/>
        </w:rPr>
        <w:t>receiving</w:t>
      </w:r>
      <w:r>
        <w:rPr>
          <w:rFonts w:ascii="Calibri Light" w:hAnsi="Calibri Light" w:cs="Calibri Light"/>
          <w:sz w:val="22"/>
          <w:szCs w:val="22"/>
        </w:rPr>
        <w:t xml:space="preserve"> feedback from the EU before the end of September 2019. </w:t>
      </w:r>
    </w:p>
    <w:p w14:paraId="7A60EFC4" w14:textId="77777777" w:rsidR="0028531E" w:rsidRPr="0028531E" w:rsidRDefault="0028531E" w:rsidP="0028531E">
      <w:pPr>
        <w:autoSpaceDE w:val="0"/>
        <w:autoSpaceDN w:val="0"/>
        <w:adjustRightInd w:val="0"/>
        <w:jc w:val="both"/>
        <w:rPr>
          <w:rFonts w:ascii="Calibri Light" w:hAnsi="Calibri Light" w:cs="Calibri Light"/>
          <w:sz w:val="22"/>
          <w:szCs w:val="22"/>
        </w:rPr>
      </w:pPr>
    </w:p>
    <w:p w14:paraId="7FD6396C" w14:textId="647BA6EF" w:rsidR="0028531E" w:rsidRDefault="0028531E" w:rsidP="0028531E">
      <w:pPr>
        <w:autoSpaceDE w:val="0"/>
        <w:autoSpaceDN w:val="0"/>
        <w:adjustRightInd w:val="0"/>
        <w:jc w:val="both"/>
        <w:rPr>
          <w:rFonts w:ascii="Calibri Light" w:hAnsi="Calibri Light" w:cs="Calibri Light"/>
          <w:b/>
          <w:i/>
          <w:sz w:val="22"/>
          <w:szCs w:val="22"/>
        </w:rPr>
      </w:pPr>
      <w:r w:rsidRPr="0028531E">
        <w:rPr>
          <w:rFonts w:ascii="Calibri Light" w:hAnsi="Calibri Light" w:cs="Calibri Light"/>
          <w:b/>
          <w:i/>
          <w:sz w:val="22"/>
          <w:szCs w:val="22"/>
        </w:rPr>
        <w:t>Decisions taken</w:t>
      </w:r>
      <w:r w:rsidR="003F5A54">
        <w:rPr>
          <w:rFonts w:ascii="Calibri Light" w:hAnsi="Calibri Light" w:cs="Calibri Light"/>
          <w:b/>
          <w:i/>
          <w:sz w:val="22"/>
          <w:szCs w:val="22"/>
        </w:rPr>
        <w:t>/Action Points</w:t>
      </w:r>
      <w:r w:rsidR="008A1FDC">
        <w:rPr>
          <w:rFonts w:ascii="Calibri Light" w:hAnsi="Calibri Light" w:cs="Calibri Light"/>
          <w:b/>
          <w:i/>
          <w:sz w:val="22"/>
          <w:szCs w:val="22"/>
        </w:rPr>
        <w:t>:</w:t>
      </w:r>
    </w:p>
    <w:p w14:paraId="7AF61C93" w14:textId="5699BF50" w:rsidR="0028531E" w:rsidRDefault="0028531E" w:rsidP="00301000">
      <w:pPr>
        <w:pStyle w:val="ListParagraph"/>
        <w:numPr>
          <w:ilvl w:val="0"/>
          <w:numId w:val="5"/>
        </w:numPr>
        <w:autoSpaceDE w:val="0"/>
        <w:autoSpaceDN w:val="0"/>
        <w:adjustRightInd w:val="0"/>
        <w:jc w:val="both"/>
        <w:rPr>
          <w:rFonts w:ascii="Calibri Light" w:hAnsi="Calibri Light" w:cs="Calibri Light"/>
          <w:sz w:val="22"/>
          <w:szCs w:val="22"/>
        </w:rPr>
      </w:pPr>
      <w:r w:rsidRPr="003F5A54">
        <w:rPr>
          <w:rFonts w:ascii="Calibri Light" w:hAnsi="Calibri Light" w:cs="Calibri Light"/>
          <w:sz w:val="22"/>
          <w:szCs w:val="22"/>
        </w:rPr>
        <w:t xml:space="preserve">The PEI final report (including the financial report) was endorsed by the PEI Donor Steering Group. </w:t>
      </w:r>
    </w:p>
    <w:p w14:paraId="634D4E21" w14:textId="273527B5" w:rsidR="003F5A54" w:rsidRPr="003F5A54" w:rsidRDefault="003F5A54" w:rsidP="00301000">
      <w:pPr>
        <w:pStyle w:val="ListParagraph"/>
        <w:numPr>
          <w:ilvl w:val="0"/>
          <w:numId w:val="5"/>
        </w:numPr>
        <w:autoSpaceDE w:val="0"/>
        <w:autoSpaceDN w:val="0"/>
        <w:adjustRightInd w:val="0"/>
        <w:jc w:val="both"/>
        <w:rPr>
          <w:rFonts w:ascii="Calibri Light" w:hAnsi="Calibri Light" w:cs="Calibri Light"/>
          <w:sz w:val="22"/>
          <w:szCs w:val="22"/>
        </w:rPr>
      </w:pPr>
      <w:r>
        <w:rPr>
          <w:rFonts w:ascii="Calibri Light" w:hAnsi="Calibri Light" w:cs="Calibri Light"/>
          <w:sz w:val="22"/>
          <w:szCs w:val="22"/>
        </w:rPr>
        <w:t xml:space="preserve">Isabell Kempf (UN Environment) will </w:t>
      </w:r>
      <w:r w:rsidR="00E624C5">
        <w:rPr>
          <w:rFonts w:ascii="Calibri Light" w:hAnsi="Calibri Light" w:cs="Calibri Light"/>
          <w:sz w:val="22"/>
          <w:szCs w:val="22"/>
        </w:rPr>
        <w:t xml:space="preserve">send request in writing to SIDA and NORAD to be able to use </w:t>
      </w:r>
      <w:r w:rsidR="004B75DE">
        <w:rPr>
          <w:rFonts w:ascii="Calibri Light" w:hAnsi="Calibri Light" w:cs="Calibri Light"/>
          <w:sz w:val="22"/>
          <w:szCs w:val="22"/>
        </w:rPr>
        <w:t xml:space="preserve">the </w:t>
      </w:r>
      <w:r w:rsidR="00E624C5">
        <w:rPr>
          <w:rFonts w:ascii="Calibri Light" w:hAnsi="Calibri Light" w:cs="Calibri Light"/>
          <w:sz w:val="22"/>
          <w:szCs w:val="22"/>
        </w:rPr>
        <w:t xml:space="preserve">PEI balance for the PEA project. </w:t>
      </w:r>
    </w:p>
    <w:p w14:paraId="40B5C0C5" w14:textId="17B12733" w:rsidR="008A1FDC" w:rsidRDefault="008A1FDC" w:rsidP="00301000">
      <w:pPr>
        <w:jc w:val="both"/>
      </w:pPr>
    </w:p>
    <w:p w14:paraId="02399D02" w14:textId="1C2B361B" w:rsidR="008A1FDC" w:rsidRDefault="00115EBC" w:rsidP="00301000">
      <w:pPr>
        <w:pStyle w:val="ListParagraph"/>
        <w:numPr>
          <w:ilvl w:val="0"/>
          <w:numId w:val="1"/>
        </w:numPr>
        <w:jc w:val="both"/>
        <w:rPr>
          <w:rFonts w:ascii="Calibri Light" w:hAnsi="Calibri Light" w:cs="Calibri Light"/>
          <w:b/>
          <w:sz w:val="22"/>
          <w:szCs w:val="22"/>
        </w:rPr>
      </w:pPr>
      <w:r w:rsidRPr="00115EBC">
        <w:rPr>
          <w:rFonts w:ascii="Calibri Light" w:hAnsi="Calibri Light" w:cs="Calibri Light"/>
          <w:b/>
          <w:sz w:val="22"/>
          <w:szCs w:val="22"/>
        </w:rPr>
        <w:t xml:space="preserve">PEI Lessons Learned </w:t>
      </w:r>
    </w:p>
    <w:p w14:paraId="3D5DFFAB" w14:textId="05F9A96E" w:rsidR="00115EBC" w:rsidRDefault="00115EBC" w:rsidP="00301000">
      <w:pPr>
        <w:pStyle w:val="ListParagraph"/>
        <w:ind w:left="360"/>
        <w:jc w:val="both"/>
        <w:rPr>
          <w:rFonts w:ascii="Calibri Light" w:hAnsi="Calibri Light" w:cs="Calibri Light"/>
          <w:sz w:val="22"/>
          <w:szCs w:val="22"/>
        </w:rPr>
      </w:pPr>
      <w:r w:rsidRPr="00115EBC">
        <w:rPr>
          <w:rFonts w:ascii="Calibri Light" w:hAnsi="Calibri Light" w:cs="Calibri Light"/>
          <w:sz w:val="22"/>
          <w:szCs w:val="22"/>
        </w:rPr>
        <w:t xml:space="preserve">Isabell Kempf (UN Environment) </w:t>
      </w:r>
      <w:r>
        <w:rPr>
          <w:rFonts w:ascii="Calibri Light" w:hAnsi="Calibri Light" w:cs="Calibri Light"/>
          <w:sz w:val="22"/>
          <w:szCs w:val="22"/>
        </w:rPr>
        <w:t>held a presentation on the</w:t>
      </w:r>
      <w:r w:rsidR="00814F89">
        <w:rPr>
          <w:rFonts w:ascii="Calibri Light" w:hAnsi="Calibri Light" w:cs="Calibri Light"/>
          <w:sz w:val="22"/>
          <w:szCs w:val="22"/>
        </w:rPr>
        <w:t xml:space="preserve"> PEI</w:t>
      </w:r>
      <w:r>
        <w:rPr>
          <w:rFonts w:ascii="Calibri Light" w:hAnsi="Calibri Light" w:cs="Calibri Light"/>
          <w:sz w:val="22"/>
          <w:szCs w:val="22"/>
        </w:rPr>
        <w:t xml:space="preserve"> Lessons Learned. The full presentation is enclosed. </w:t>
      </w:r>
    </w:p>
    <w:p w14:paraId="7379EF87" w14:textId="12C82ED6" w:rsidR="003000CD" w:rsidRDefault="003000CD" w:rsidP="00301000">
      <w:pPr>
        <w:jc w:val="both"/>
        <w:rPr>
          <w:rFonts w:ascii="Calibri Light" w:hAnsi="Calibri Light" w:cs="Calibri Light"/>
          <w:b/>
          <w:i/>
          <w:sz w:val="22"/>
          <w:szCs w:val="22"/>
        </w:rPr>
      </w:pPr>
      <w:r w:rsidRPr="0028531E">
        <w:rPr>
          <w:rFonts w:ascii="Calibri Light" w:hAnsi="Calibri Light" w:cs="Calibri Light"/>
          <w:b/>
          <w:i/>
          <w:sz w:val="22"/>
          <w:szCs w:val="22"/>
        </w:rPr>
        <w:t>Main discussions:</w:t>
      </w:r>
    </w:p>
    <w:p w14:paraId="24B98543" w14:textId="77777777" w:rsidR="003000CD" w:rsidRPr="003000CD" w:rsidRDefault="003000CD" w:rsidP="00301000">
      <w:pPr>
        <w:jc w:val="both"/>
        <w:rPr>
          <w:rFonts w:ascii="Calibri Light" w:hAnsi="Calibri Light" w:cs="Calibri Light"/>
          <w:sz w:val="22"/>
          <w:szCs w:val="22"/>
        </w:rPr>
      </w:pPr>
    </w:p>
    <w:p w14:paraId="10A87FCE" w14:textId="04F4A327" w:rsidR="0035780D" w:rsidRDefault="00242F70" w:rsidP="00301000">
      <w:pPr>
        <w:pStyle w:val="ListParagraph"/>
        <w:numPr>
          <w:ilvl w:val="0"/>
          <w:numId w:val="6"/>
        </w:numPr>
        <w:jc w:val="both"/>
        <w:rPr>
          <w:rFonts w:ascii="Calibri Light" w:hAnsi="Calibri Light" w:cs="Calibri Light"/>
          <w:sz w:val="22"/>
          <w:szCs w:val="22"/>
        </w:rPr>
      </w:pPr>
      <w:r w:rsidRPr="00242F70">
        <w:rPr>
          <w:rFonts w:ascii="Calibri Light" w:hAnsi="Calibri Light" w:cs="Calibri Light"/>
          <w:sz w:val="22"/>
          <w:szCs w:val="22"/>
        </w:rPr>
        <w:t xml:space="preserve">Elisabeth Folkunger (SIDA) </w:t>
      </w:r>
      <w:r>
        <w:rPr>
          <w:rFonts w:ascii="Calibri Light" w:hAnsi="Calibri Light" w:cs="Calibri Light"/>
          <w:sz w:val="22"/>
          <w:szCs w:val="22"/>
        </w:rPr>
        <w:t>wanted to know how the</w:t>
      </w:r>
      <w:r w:rsidR="00047BD9">
        <w:rPr>
          <w:rFonts w:ascii="Calibri Light" w:hAnsi="Calibri Light" w:cs="Calibri Light"/>
          <w:sz w:val="22"/>
          <w:szCs w:val="22"/>
        </w:rPr>
        <w:t xml:space="preserve"> PEI</w:t>
      </w:r>
      <w:r>
        <w:rPr>
          <w:rFonts w:ascii="Calibri Light" w:hAnsi="Calibri Light" w:cs="Calibri Light"/>
          <w:sz w:val="22"/>
          <w:szCs w:val="22"/>
        </w:rPr>
        <w:t xml:space="preserve"> studies</w:t>
      </w:r>
      <w:r w:rsidR="00047BD9">
        <w:rPr>
          <w:rFonts w:ascii="Calibri Light" w:hAnsi="Calibri Light" w:cs="Calibri Light"/>
          <w:sz w:val="22"/>
          <w:szCs w:val="22"/>
        </w:rPr>
        <w:t xml:space="preserve"> and tools</w:t>
      </w:r>
      <w:r>
        <w:rPr>
          <w:rFonts w:ascii="Calibri Light" w:hAnsi="Calibri Light" w:cs="Calibri Light"/>
          <w:sz w:val="22"/>
          <w:szCs w:val="22"/>
        </w:rPr>
        <w:t xml:space="preserve"> are disseminated and used at the country level.</w:t>
      </w:r>
      <w:r w:rsidR="00047BD9">
        <w:rPr>
          <w:rFonts w:ascii="Calibri Light" w:hAnsi="Calibri Light" w:cs="Calibri Light"/>
          <w:sz w:val="22"/>
          <w:szCs w:val="22"/>
        </w:rPr>
        <w:t xml:space="preserve"> In the era of UN reform and the common country analysis, how will some of your work influence these processes and how are you planning to engage more in countries where you are active in these UN processes?</w:t>
      </w:r>
    </w:p>
    <w:p w14:paraId="3823D31F" w14:textId="687CAC92" w:rsidR="00047BD9" w:rsidRDefault="00047BD9"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 xml:space="preserve">Karen Isaksson (SIDA) mentioned that </w:t>
      </w:r>
      <w:r w:rsidR="00814F89">
        <w:rPr>
          <w:rFonts w:ascii="Calibri Light" w:hAnsi="Calibri Light" w:cs="Calibri Light"/>
          <w:sz w:val="22"/>
          <w:szCs w:val="22"/>
        </w:rPr>
        <w:t xml:space="preserve">SIDA </w:t>
      </w:r>
      <w:r>
        <w:rPr>
          <w:rFonts w:ascii="Calibri Light" w:hAnsi="Calibri Light" w:cs="Calibri Light"/>
          <w:sz w:val="22"/>
          <w:szCs w:val="22"/>
        </w:rPr>
        <w:t>use</w:t>
      </w:r>
      <w:r w:rsidR="00814F89">
        <w:rPr>
          <w:rFonts w:ascii="Calibri Light" w:hAnsi="Calibri Light" w:cs="Calibri Light"/>
          <w:sz w:val="22"/>
          <w:szCs w:val="22"/>
        </w:rPr>
        <w:t>s</w:t>
      </w:r>
      <w:r>
        <w:rPr>
          <w:rFonts w:ascii="Calibri Light" w:hAnsi="Calibri Light" w:cs="Calibri Light"/>
          <w:sz w:val="22"/>
          <w:szCs w:val="22"/>
        </w:rPr>
        <w:t xml:space="preserve"> the multi-dimensional poverty analysis when doing strategic planning at country level. </w:t>
      </w:r>
    </w:p>
    <w:p w14:paraId="11F9CF67" w14:textId="2FA5D3E7" w:rsidR="00ED41EC" w:rsidRDefault="00047BD9"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Bernard Crabbé (EU) noted that the Lessons Learned examples are very useful. He further wanted to know whether the project had also worked on natural capital accounting</w:t>
      </w:r>
      <w:r w:rsidR="00ED41EC">
        <w:rPr>
          <w:rFonts w:ascii="Calibri Light" w:hAnsi="Calibri Light" w:cs="Calibri Light"/>
          <w:sz w:val="22"/>
          <w:szCs w:val="22"/>
        </w:rPr>
        <w:t xml:space="preserve">, as there is renewed interest in it. Bernard also mentioned environmental fiscal reforms and wanted to know whether the project had further looked at that as well. </w:t>
      </w:r>
      <w:r w:rsidR="00E22A8D">
        <w:rPr>
          <w:rFonts w:ascii="Calibri Light" w:hAnsi="Calibri Light" w:cs="Calibri Light"/>
          <w:sz w:val="22"/>
          <w:szCs w:val="22"/>
        </w:rPr>
        <w:t>On the multi-</w:t>
      </w:r>
      <w:r w:rsidR="0005475F">
        <w:rPr>
          <w:rFonts w:ascii="Calibri Light" w:hAnsi="Calibri Light" w:cs="Calibri Light"/>
          <w:sz w:val="22"/>
          <w:szCs w:val="22"/>
        </w:rPr>
        <w:t>dimensional</w:t>
      </w:r>
      <w:r w:rsidR="00E22A8D">
        <w:rPr>
          <w:rFonts w:ascii="Calibri Light" w:hAnsi="Calibri Light" w:cs="Calibri Light"/>
          <w:sz w:val="22"/>
          <w:szCs w:val="22"/>
        </w:rPr>
        <w:t xml:space="preserve"> poverty index</w:t>
      </w:r>
      <w:r w:rsidR="0005475F">
        <w:rPr>
          <w:rFonts w:ascii="Calibri Light" w:hAnsi="Calibri Light" w:cs="Calibri Light"/>
          <w:sz w:val="22"/>
          <w:szCs w:val="22"/>
        </w:rPr>
        <w:t xml:space="preserve"> Bernard also asked whether PEI’s </w:t>
      </w:r>
      <w:r w:rsidR="00E22A8D">
        <w:rPr>
          <w:rFonts w:ascii="Calibri Light" w:hAnsi="Calibri Light" w:cs="Calibri Light"/>
          <w:sz w:val="22"/>
          <w:szCs w:val="22"/>
        </w:rPr>
        <w:t xml:space="preserve">successful </w:t>
      </w:r>
      <w:r w:rsidR="0005475F">
        <w:rPr>
          <w:rFonts w:ascii="Calibri Light" w:hAnsi="Calibri Light" w:cs="Calibri Light"/>
          <w:sz w:val="22"/>
          <w:szCs w:val="22"/>
        </w:rPr>
        <w:t>examples could further be</w:t>
      </w:r>
      <w:r w:rsidR="00E22A8D">
        <w:rPr>
          <w:rFonts w:ascii="Calibri Light" w:hAnsi="Calibri Light" w:cs="Calibri Light"/>
          <w:sz w:val="22"/>
          <w:szCs w:val="22"/>
        </w:rPr>
        <w:t xml:space="preserve"> </w:t>
      </w:r>
      <w:r w:rsidR="0005475F">
        <w:rPr>
          <w:rFonts w:ascii="Calibri Light" w:hAnsi="Calibri Light" w:cs="Calibri Light"/>
          <w:sz w:val="22"/>
          <w:szCs w:val="22"/>
        </w:rPr>
        <w:t>mainstreamed?</w:t>
      </w:r>
    </w:p>
    <w:p w14:paraId="25792D02" w14:textId="07BF0968" w:rsidR="00E22A8D" w:rsidRDefault="00E22A8D"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 xml:space="preserve">Sandra Wibmer (ADA) </w:t>
      </w:r>
      <w:r w:rsidR="0005475F">
        <w:rPr>
          <w:rFonts w:ascii="Calibri Light" w:hAnsi="Calibri Light" w:cs="Calibri Light"/>
          <w:sz w:val="22"/>
          <w:szCs w:val="22"/>
        </w:rPr>
        <w:t xml:space="preserve">wanted to know whether PEI had </w:t>
      </w:r>
      <w:r>
        <w:rPr>
          <w:rFonts w:ascii="Calibri Light" w:hAnsi="Calibri Light" w:cs="Calibri Light"/>
          <w:sz w:val="22"/>
          <w:szCs w:val="22"/>
        </w:rPr>
        <w:t xml:space="preserve">also </w:t>
      </w:r>
      <w:r w:rsidR="0005475F">
        <w:rPr>
          <w:rFonts w:ascii="Calibri Light" w:hAnsi="Calibri Light" w:cs="Calibri Light"/>
          <w:sz w:val="22"/>
          <w:szCs w:val="22"/>
        </w:rPr>
        <w:t>engaged with the</w:t>
      </w:r>
      <w:r>
        <w:rPr>
          <w:rFonts w:ascii="Calibri Light" w:hAnsi="Calibri Light" w:cs="Calibri Light"/>
          <w:sz w:val="22"/>
          <w:szCs w:val="22"/>
        </w:rPr>
        <w:t xml:space="preserve"> </w:t>
      </w:r>
      <w:bookmarkStart w:id="0" w:name="_GoBack"/>
      <w:bookmarkEnd w:id="0"/>
      <w:r w:rsidRPr="00301000">
        <w:rPr>
          <w:rFonts w:ascii="Calibri Light" w:hAnsi="Calibri Light" w:cs="Calibri Light"/>
          <w:sz w:val="22"/>
          <w:szCs w:val="22"/>
        </w:rPr>
        <w:t>NDCs</w:t>
      </w:r>
      <w:r w:rsidR="0005475F" w:rsidRPr="00301000">
        <w:rPr>
          <w:rFonts w:ascii="Calibri Light" w:hAnsi="Calibri Light" w:cs="Calibri Light"/>
          <w:sz w:val="22"/>
          <w:szCs w:val="22"/>
        </w:rPr>
        <w:t>?</w:t>
      </w:r>
      <w:r w:rsidR="0005475F">
        <w:rPr>
          <w:rFonts w:ascii="Calibri Light" w:hAnsi="Calibri Light" w:cs="Calibri Light"/>
          <w:sz w:val="22"/>
          <w:szCs w:val="22"/>
        </w:rPr>
        <w:t xml:space="preserve"> Do you see scope for mainstreaming environment poverty linkages into tools like gender analyses? </w:t>
      </w:r>
    </w:p>
    <w:p w14:paraId="46D88F02" w14:textId="12369178" w:rsidR="0005475F" w:rsidRDefault="0005475F"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 xml:space="preserve">Dechen Tsering (UN Environment) said that in the common country assessment we use a lot of learning from the first phases of PEI. The more that we have in terms of studies is very useful as it </w:t>
      </w:r>
      <w:r>
        <w:rPr>
          <w:rFonts w:ascii="Calibri Light" w:hAnsi="Calibri Light" w:cs="Calibri Light"/>
          <w:sz w:val="22"/>
          <w:szCs w:val="22"/>
        </w:rPr>
        <w:lastRenderedPageBreak/>
        <w:t>frames the discussion at country level.</w:t>
      </w:r>
      <w:r w:rsidR="0041180E">
        <w:rPr>
          <w:rFonts w:ascii="Calibri Light" w:hAnsi="Calibri Light" w:cs="Calibri Light"/>
          <w:sz w:val="22"/>
          <w:szCs w:val="22"/>
        </w:rPr>
        <w:t xml:space="preserve"> The new UN Sustainable Development Cooperation Framework also allows us to address transboundary issues and captures much better what is happening.  </w:t>
      </w:r>
    </w:p>
    <w:p w14:paraId="52776236" w14:textId="1004900F" w:rsidR="0041180E" w:rsidRDefault="0041180E"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 xml:space="preserve">Monika MacDevette (UN Environment) mentioned that natural capital accounts have been a powerful tool to raising awareness on the environment with countries. There </w:t>
      </w:r>
      <w:r w:rsidR="00814F89">
        <w:rPr>
          <w:rFonts w:ascii="Calibri Light" w:hAnsi="Calibri Light" w:cs="Calibri Light"/>
          <w:sz w:val="22"/>
          <w:szCs w:val="22"/>
        </w:rPr>
        <w:t>are</w:t>
      </w:r>
      <w:r>
        <w:rPr>
          <w:rFonts w:ascii="Calibri Light" w:hAnsi="Calibri Light" w:cs="Calibri Light"/>
          <w:sz w:val="22"/>
          <w:szCs w:val="22"/>
        </w:rPr>
        <w:t xml:space="preserve"> a lot of pieces of work that have informed this work on natural capital accounts. We are extending that reach under </w:t>
      </w:r>
      <w:r w:rsidR="00814F89">
        <w:rPr>
          <w:rFonts w:ascii="Calibri Light" w:hAnsi="Calibri Light" w:cs="Calibri Light"/>
          <w:sz w:val="22"/>
          <w:szCs w:val="22"/>
        </w:rPr>
        <w:t>Po</w:t>
      </w:r>
      <w:r>
        <w:rPr>
          <w:rFonts w:ascii="Calibri Light" w:hAnsi="Calibri Light" w:cs="Calibri Light"/>
          <w:sz w:val="22"/>
          <w:szCs w:val="22"/>
        </w:rPr>
        <w:t>verty-environment action.</w:t>
      </w:r>
    </w:p>
    <w:p w14:paraId="2388DE8A" w14:textId="62586EB2" w:rsidR="0041180E" w:rsidRDefault="0041180E" w:rsidP="00301000">
      <w:pPr>
        <w:pStyle w:val="ListParagraph"/>
        <w:numPr>
          <w:ilvl w:val="0"/>
          <w:numId w:val="6"/>
        </w:numPr>
        <w:jc w:val="both"/>
        <w:rPr>
          <w:rFonts w:ascii="Calibri Light" w:hAnsi="Calibri Light" w:cs="Calibri Light"/>
          <w:sz w:val="22"/>
          <w:szCs w:val="22"/>
        </w:rPr>
      </w:pPr>
      <w:r>
        <w:rPr>
          <w:rFonts w:ascii="Calibri Light" w:hAnsi="Calibri Light" w:cs="Calibri Light"/>
          <w:sz w:val="22"/>
          <w:szCs w:val="22"/>
        </w:rPr>
        <w:t>Tim Scott (UNDP) said that the Lessons Learned from PEI they have been picked up</w:t>
      </w:r>
    </w:p>
    <w:p w14:paraId="759B868A" w14:textId="2DE1ED72" w:rsidR="0052776B" w:rsidRDefault="0052776B" w:rsidP="0052776B">
      <w:pPr>
        <w:pStyle w:val="ListParagraph"/>
        <w:rPr>
          <w:rFonts w:ascii="Calibri Light" w:hAnsi="Calibri Light" w:cs="Calibri Light"/>
          <w:sz w:val="22"/>
          <w:szCs w:val="22"/>
        </w:rPr>
      </w:pPr>
    </w:p>
    <w:p w14:paraId="4F5EF5E5" w14:textId="77777777" w:rsidR="00356313" w:rsidRDefault="00356313" w:rsidP="0052776B">
      <w:pPr>
        <w:pStyle w:val="ListParagraph"/>
        <w:rPr>
          <w:rFonts w:ascii="Calibri Light" w:hAnsi="Calibri Light" w:cs="Calibri Light"/>
          <w:sz w:val="22"/>
          <w:szCs w:val="22"/>
        </w:rPr>
      </w:pPr>
    </w:p>
    <w:p w14:paraId="27A854D8" w14:textId="33F1F9F8" w:rsidR="009B4E93" w:rsidRPr="0052776B" w:rsidRDefault="0052776B" w:rsidP="0052776B">
      <w:pPr>
        <w:pStyle w:val="ListParagraph"/>
        <w:numPr>
          <w:ilvl w:val="0"/>
          <w:numId w:val="1"/>
        </w:numPr>
        <w:rPr>
          <w:rFonts w:ascii="Calibri Light" w:hAnsi="Calibri Light" w:cs="Calibri Light"/>
          <w:sz w:val="22"/>
          <w:szCs w:val="22"/>
        </w:rPr>
      </w:pPr>
      <w:r>
        <w:rPr>
          <w:rFonts w:ascii="Calibri" w:hAnsi="Calibri" w:cs="Calibri"/>
          <w:b/>
          <w:sz w:val="22"/>
          <w:szCs w:val="22"/>
        </w:rPr>
        <w:t>Catalyzing/Expanding PE mainstreaming successes – Internal exchange and learning in support of the 2030 Agenda</w:t>
      </w:r>
    </w:p>
    <w:p w14:paraId="3BE2CC7A" w14:textId="55E596C2" w:rsidR="005B3B77" w:rsidRPr="005B3B77" w:rsidRDefault="00D950F4" w:rsidP="005B3B77">
      <w:pPr>
        <w:jc w:val="both"/>
        <w:rPr>
          <w:rFonts w:ascii="Calibri Light" w:hAnsi="Calibri Light" w:cs="Calibri Light"/>
          <w:sz w:val="22"/>
          <w:szCs w:val="22"/>
        </w:rPr>
      </w:pPr>
      <w:r w:rsidRPr="00356313">
        <w:rPr>
          <w:rFonts w:ascii="Calibri Light" w:hAnsi="Calibri Light" w:cs="Calibri Light"/>
          <w:sz w:val="22"/>
          <w:szCs w:val="22"/>
        </w:rPr>
        <w:t>During this session</w:t>
      </w:r>
      <w:r w:rsidR="00356313" w:rsidRPr="00356313">
        <w:rPr>
          <w:rFonts w:ascii="Calibri Light" w:hAnsi="Calibri Light" w:cs="Calibri Light"/>
          <w:sz w:val="22"/>
          <w:szCs w:val="22"/>
        </w:rPr>
        <w:t>,</w:t>
      </w:r>
      <w:r w:rsidRPr="00356313">
        <w:rPr>
          <w:rFonts w:ascii="Calibri Light" w:hAnsi="Calibri Light" w:cs="Calibri Light"/>
          <w:sz w:val="22"/>
          <w:szCs w:val="22"/>
        </w:rPr>
        <w:t xml:space="preserve"> </w:t>
      </w:r>
      <w:r w:rsidR="00356313" w:rsidRPr="00356313">
        <w:rPr>
          <w:rFonts w:ascii="Calibri Light" w:hAnsi="Calibri Light" w:cs="Calibri Light"/>
          <w:sz w:val="22"/>
          <w:szCs w:val="22"/>
        </w:rPr>
        <w:t xml:space="preserve">several presentations were held on poverty-environment mainstreaming and good discussions followed on PE mainstreaming successes, lessons learned and how to </w:t>
      </w:r>
      <w:r w:rsidR="006368B1">
        <w:rPr>
          <w:rFonts w:ascii="Calibri Light" w:hAnsi="Calibri Light" w:cs="Calibri Light"/>
          <w:sz w:val="22"/>
          <w:szCs w:val="22"/>
        </w:rPr>
        <w:t>further advance</w:t>
      </w:r>
      <w:r w:rsidR="00356313" w:rsidRPr="00356313">
        <w:rPr>
          <w:rFonts w:ascii="Calibri Light" w:hAnsi="Calibri Light" w:cs="Calibri Light"/>
          <w:sz w:val="22"/>
          <w:szCs w:val="22"/>
        </w:rPr>
        <w:t xml:space="preserve"> poverty-environment mainstreaming in support of the 2030 agenda. </w:t>
      </w:r>
      <w:r w:rsidR="00555C6D">
        <w:rPr>
          <w:rFonts w:ascii="Calibri Light" w:hAnsi="Calibri Light" w:cs="Calibri Light"/>
          <w:sz w:val="22"/>
          <w:szCs w:val="22"/>
        </w:rPr>
        <w:t xml:space="preserve">Anne Juepner (UNDP) presented the </w:t>
      </w:r>
      <w:r w:rsidR="001B0BA9">
        <w:rPr>
          <w:rFonts w:ascii="Calibri Light" w:hAnsi="Calibri Light" w:cs="Calibri Light"/>
          <w:sz w:val="22"/>
          <w:szCs w:val="22"/>
        </w:rPr>
        <w:t>PEI support</w:t>
      </w:r>
      <w:r w:rsidR="00555C6D" w:rsidRPr="00555C6D">
        <w:rPr>
          <w:rFonts w:ascii="Calibri Light" w:hAnsi="Calibri Light" w:cs="Calibri Light"/>
          <w:bCs/>
          <w:iCs/>
          <w:sz w:val="22"/>
          <w:szCs w:val="22"/>
        </w:rPr>
        <w:t xml:space="preserve"> to UN Reform / Mainstreaming for SDG Implementation</w:t>
      </w:r>
      <w:r w:rsidR="00555C6D">
        <w:rPr>
          <w:rFonts w:ascii="Calibri Light" w:hAnsi="Calibri Light" w:cs="Calibri Light"/>
          <w:sz w:val="22"/>
          <w:szCs w:val="22"/>
        </w:rPr>
        <w:t xml:space="preserve"> (see full presentation attached)</w:t>
      </w:r>
      <w:r w:rsidR="004B75DE">
        <w:rPr>
          <w:rFonts w:ascii="Calibri Light" w:hAnsi="Calibri Light" w:cs="Calibri Light"/>
          <w:sz w:val="22"/>
          <w:szCs w:val="22"/>
        </w:rPr>
        <w:t>.</w:t>
      </w:r>
      <w:r w:rsidR="00555C6D">
        <w:rPr>
          <w:rFonts w:ascii="Calibri Light" w:hAnsi="Calibri Light" w:cs="Calibri Light"/>
          <w:sz w:val="22"/>
          <w:szCs w:val="22"/>
        </w:rPr>
        <w:t xml:space="preserve"> </w:t>
      </w:r>
      <w:r w:rsidR="00555C6D" w:rsidRPr="00555C6D">
        <w:rPr>
          <w:rFonts w:ascii="Calibri Light" w:hAnsi="Calibri Light" w:cs="Calibri Light"/>
          <w:sz w:val="22"/>
          <w:szCs w:val="22"/>
        </w:rPr>
        <w:t>Annsofie Andersson (SIDA) presented S</w:t>
      </w:r>
      <w:r w:rsidR="00CC25AF">
        <w:rPr>
          <w:rFonts w:ascii="Calibri Light" w:hAnsi="Calibri Light" w:cs="Calibri Light"/>
          <w:sz w:val="22"/>
          <w:szCs w:val="22"/>
        </w:rPr>
        <w:t>IDA</w:t>
      </w:r>
      <w:r w:rsidR="00555C6D" w:rsidRPr="00555C6D">
        <w:rPr>
          <w:rFonts w:ascii="Calibri Light" w:hAnsi="Calibri Light" w:cs="Calibri Light"/>
          <w:sz w:val="22"/>
          <w:szCs w:val="22"/>
        </w:rPr>
        <w:t xml:space="preserve">’s environmental </w:t>
      </w:r>
      <w:r w:rsidR="00CC25AF" w:rsidRPr="00555C6D">
        <w:rPr>
          <w:rFonts w:ascii="Calibri Light" w:hAnsi="Calibri Light" w:cs="Calibri Light"/>
          <w:sz w:val="22"/>
          <w:szCs w:val="22"/>
        </w:rPr>
        <w:t>mainstreaming</w:t>
      </w:r>
      <w:r w:rsidR="00555C6D" w:rsidRPr="00555C6D">
        <w:rPr>
          <w:rFonts w:ascii="Calibri Light" w:hAnsi="Calibri Light" w:cs="Calibri Light"/>
          <w:sz w:val="22"/>
          <w:szCs w:val="22"/>
        </w:rPr>
        <w:t xml:space="preserve"> work and conclusions from OECD DAC Peer </w:t>
      </w:r>
      <w:r w:rsidR="00555C6D" w:rsidRPr="005B3B77">
        <w:rPr>
          <w:rFonts w:ascii="Calibri Light" w:hAnsi="Calibri Light" w:cs="Calibri Light"/>
          <w:sz w:val="22"/>
          <w:szCs w:val="22"/>
        </w:rPr>
        <w:t>Learning Review on environmental mainstreaming</w:t>
      </w:r>
      <w:r w:rsidR="00C90146">
        <w:rPr>
          <w:rFonts w:ascii="Calibri Light" w:hAnsi="Calibri Light" w:cs="Calibri Light"/>
          <w:sz w:val="22"/>
          <w:szCs w:val="22"/>
        </w:rPr>
        <w:t xml:space="preserve"> </w:t>
      </w:r>
      <w:r w:rsidR="00555C6D" w:rsidRPr="005B3B77">
        <w:rPr>
          <w:rFonts w:ascii="Calibri Light" w:hAnsi="Calibri Light" w:cs="Calibri Light"/>
          <w:sz w:val="22"/>
          <w:szCs w:val="22"/>
        </w:rPr>
        <w:t xml:space="preserve">(see presentation </w:t>
      </w:r>
      <w:r w:rsidR="00C90146">
        <w:rPr>
          <w:rFonts w:ascii="Calibri Light" w:hAnsi="Calibri Light" w:cs="Calibri Light"/>
          <w:sz w:val="22"/>
          <w:szCs w:val="22"/>
        </w:rPr>
        <w:t>attached)</w:t>
      </w:r>
      <w:r w:rsidR="00555C6D" w:rsidRPr="005B3B77">
        <w:rPr>
          <w:rFonts w:ascii="Calibri Light" w:hAnsi="Calibri Light" w:cs="Calibri Light"/>
          <w:sz w:val="22"/>
          <w:szCs w:val="22"/>
        </w:rPr>
        <w:t xml:space="preserve">. </w:t>
      </w:r>
      <w:r w:rsidR="0052776B" w:rsidRPr="005B3B77">
        <w:rPr>
          <w:rFonts w:ascii="Calibri Light" w:hAnsi="Calibri Light" w:cs="Calibri Light"/>
          <w:sz w:val="22"/>
          <w:szCs w:val="22"/>
        </w:rPr>
        <w:t xml:space="preserve">Sandra Wibmer (ADA) </w:t>
      </w:r>
      <w:r w:rsidR="00555C6D" w:rsidRPr="005B3B77">
        <w:rPr>
          <w:rFonts w:ascii="Calibri Light" w:hAnsi="Calibri Light" w:cs="Calibri Light"/>
          <w:sz w:val="22"/>
          <w:szCs w:val="22"/>
        </w:rPr>
        <w:t>updated the board on ADA’s work on PE mainstreaming and the recent developments in becoming GCF accredited. Sandra also shared that the peer learning exercise was discussed in the DAC meeting where 5 bu</w:t>
      </w:r>
      <w:r w:rsidR="00CC25AF" w:rsidRPr="005B3B77">
        <w:rPr>
          <w:rFonts w:ascii="Calibri Light" w:hAnsi="Calibri Light" w:cs="Calibri Light"/>
          <w:sz w:val="22"/>
          <w:szCs w:val="22"/>
        </w:rPr>
        <w:t>ildin</w:t>
      </w:r>
      <w:r w:rsidR="00555C6D" w:rsidRPr="005B3B77">
        <w:rPr>
          <w:rFonts w:ascii="Calibri Light" w:hAnsi="Calibri Light" w:cs="Calibri Light"/>
          <w:sz w:val="22"/>
          <w:szCs w:val="22"/>
        </w:rPr>
        <w:t xml:space="preserve">g blocks </w:t>
      </w:r>
      <w:r w:rsidR="00360278">
        <w:rPr>
          <w:rFonts w:ascii="Calibri Light" w:hAnsi="Calibri Light" w:cs="Calibri Light"/>
          <w:sz w:val="22"/>
          <w:szCs w:val="22"/>
        </w:rPr>
        <w:t xml:space="preserve">were identified, </w:t>
      </w:r>
      <w:r w:rsidR="00555C6D" w:rsidRPr="005B3B77">
        <w:rPr>
          <w:rFonts w:ascii="Calibri Light" w:hAnsi="Calibri Light" w:cs="Calibri Light"/>
          <w:sz w:val="22"/>
          <w:szCs w:val="22"/>
        </w:rPr>
        <w:t xml:space="preserve">and 6 </w:t>
      </w:r>
      <w:r w:rsidR="00CC25AF" w:rsidRPr="005B3B77">
        <w:rPr>
          <w:rFonts w:ascii="Calibri Light" w:hAnsi="Calibri Light" w:cs="Calibri Light"/>
          <w:sz w:val="22"/>
          <w:szCs w:val="22"/>
        </w:rPr>
        <w:t>recommendation</w:t>
      </w:r>
      <w:r w:rsidR="00360278">
        <w:rPr>
          <w:rFonts w:ascii="Calibri Light" w:hAnsi="Calibri Light" w:cs="Calibri Light"/>
          <w:sz w:val="22"/>
          <w:szCs w:val="22"/>
        </w:rPr>
        <w:t xml:space="preserve"> were issued</w:t>
      </w:r>
      <w:r w:rsidR="00555C6D" w:rsidRPr="005B3B77">
        <w:rPr>
          <w:rFonts w:ascii="Calibri Light" w:hAnsi="Calibri Light" w:cs="Calibri Light"/>
          <w:sz w:val="22"/>
          <w:szCs w:val="22"/>
        </w:rPr>
        <w:t xml:space="preserve">. </w:t>
      </w:r>
      <w:r w:rsidR="00360278">
        <w:rPr>
          <w:rFonts w:ascii="Calibri Light" w:hAnsi="Calibri Light" w:cs="Calibri Light"/>
          <w:sz w:val="22"/>
          <w:szCs w:val="22"/>
        </w:rPr>
        <w:t>Sandra noted that during the next</w:t>
      </w:r>
      <w:r w:rsidR="00555C6D" w:rsidRPr="005B3B77">
        <w:rPr>
          <w:rFonts w:ascii="Calibri Light" w:hAnsi="Calibri Light" w:cs="Calibri Light"/>
          <w:sz w:val="22"/>
          <w:szCs w:val="22"/>
        </w:rPr>
        <w:t xml:space="preserve"> </w:t>
      </w:r>
      <w:r w:rsidR="00360278">
        <w:rPr>
          <w:rFonts w:ascii="Calibri Light" w:hAnsi="Calibri Light" w:cs="Calibri Light"/>
          <w:sz w:val="22"/>
          <w:szCs w:val="22"/>
        </w:rPr>
        <w:t xml:space="preserve">DAC </w:t>
      </w:r>
      <w:r w:rsidR="00555C6D" w:rsidRPr="005B3B77">
        <w:rPr>
          <w:rFonts w:ascii="Calibri Light" w:hAnsi="Calibri Light" w:cs="Calibri Light"/>
          <w:sz w:val="22"/>
          <w:szCs w:val="22"/>
        </w:rPr>
        <w:t xml:space="preserve">meeting there will </w:t>
      </w:r>
      <w:r w:rsidR="00CC25AF" w:rsidRPr="005B3B77">
        <w:rPr>
          <w:rFonts w:ascii="Calibri Light" w:hAnsi="Calibri Light" w:cs="Calibri Light"/>
          <w:sz w:val="22"/>
          <w:szCs w:val="22"/>
        </w:rPr>
        <w:t>be a longer</w:t>
      </w:r>
      <w:r w:rsidR="00555C6D" w:rsidRPr="005B3B77">
        <w:rPr>
          <w:rFonts w:ascii="Calibri Light" w:hAnsi="Calibri Light" w:cs="Calibri Light"/>
          <w:sz w:val="22"/>
          <w:szCs w:val="22"/>
        </w:rPr>
        <w:t xml:space="preserve"> session how DAC members will proceed in following up on th</w:t>
      </w:r>
      <w:r w:rsidR="00CC25AF" w:rsidRPr="005B3B77">
        <w:rPr>
          <w:rFonts w:ascii="Calibri Light" w:hAnsi="Calibri Light" w:cs="Calibri Light"/>
          <w:sz w:val="22"/>
          <w:szCs w:val="22"/>
        </w:rPr>
        <w:t>e</w:t>
      </w:r>
      <w:r w:rsidR="00555C6D" w:rsidRPr="005B3B77">
        <w:rPr>
          <w:rFonts w:ascii="Calibri Light" w:hAnsi="Calibri Light" w:cs="Calibri Light"/>
          <w:sz w:val="22"/>
          <w:szCs w:val="22"/>
        </w:rPr>
        <w:t>s</w:t>
      </w:r>
      <w:r w:rsidR="00CC25AF" w:rsidRPr="005B3B77">
        <w:rPr>
          <w:rFonts w:ascii="Calibri Light" w:hAnsi="Calibri Light" w:cs="Calibri Light"/>
          <w:sz w:val="22"/>
          <w:szCs w:val="22"/>
        </w:rPr>
        <w:t>e</w:t>
      </w:r>
      <w:r w:rsidR="00555C6D" w:rsidRPr="005B3B77">
        <w:rPr>
          <w:rFonts w:ascii="Calibri Light" w:hAnsi="Calibri Light" w:cs="Calibri Light"/>
          <w:sz w:val="22"/>
          <w:szCs w:val="22"/>
        </w:rPr>
        <w:t xml:space="preserve"> </w:t>
      </w:r>
      <w:r w:rsidR="00CC25AF" w:rsidRPr="005B3B77">
        <w:rPr>
          <w:rFonts w:ascii="Calibri Light" w:hAnsi="Calibri Light" w:cs="Calibri Light"/>
          <w:sz w:val="22"/>
          <w:szCs w:val="22"/>
        </w:rPr>
        <w:t>recommendations</w:t>
      </w:r>
      <w:r w:rsidR="001B0BA9" w:rsidRPr="005B3B77">
        <w:rPr>
          <w:rFonts w:ascii="Calibri Light" w:hAnsi="Calibri Light" w:cs="Calibri Light"/>
          <w:sz w:val="22"/>
          <w:szCs w:val="22"/>
        </w:rPr>
        <w:t xml:space="preserve">. </w:t>
      </w:r>
      <w:r w:rsidR="00555C6D" w:rsidRPr="005B3B77">
        <w:rPr>
          <w:rFonts w:ascii="Calibri Light" w:hAnsi="Calibri Light" w:cs="Calibri Light"/>
          <w:sz w:val="22"/>
          <w:szCs w:val="22"/>
        </w:rPr>
        <w:t xml:space="preserve">There will also be a dedicated session on reviewing the </w:t>
      </w:r>
      <w:r w:rsidR="00CC25AF" w:rsidRPr="005B3B77">
        <w:rPr>
          <w:rFonts w:ascii="Calibri Light" w:hAnsi="Calibri Light" w:cs="Calibri Light"/>
          <w:sz w:val="22"/>
          <w:szCs w:val="22"/>
        </w:rPr>
        <w:t>environment</w:t>
      </w:r>
      <w:r w:rsidR="00555C6D" w:rsidRPr="005B3B77">
        <w:rPr>
          <w:rFonts w:ascii="Calibri Light" w:hAnsi="Calibri Light" w:cs="Calibri Light"/>
          <w:sz w:val="22"/>
          <w:szCs w:val="22"/>
        </w:rPr>
        <w:t xml:space="preserve"> marker. </w:t>
      </w:r>
      <w:r w:rsidR="0052776B" w:rsidRPr="005B3B77">
        <w:rPr>
          <w:rFonts w:ascii="Calibri Light" w:hAnsi="Calibri Light" w:cs="Calibri Light"/>
          <w:sz w:val="22"/>
          <w:szCs w:val="22"/>
        </w:rPr>
        <w:t>Bernard Crabbé (EU)</w:t>
      </w:r>
      <w:r w:rsidR="001B0BA9" w:rsidRPr="005B3B77">
        <w:rPr>
          <w:rFonts w:ascii="Calibri Light" w:hAnsi="Calibri Light" w:cs="Calibri Light"/>
          <w:sz w:val="22"/>
          <w:szCs w:val="22"/>
        </w:rPr>
        <w:t xml:space="preserve"> presented on the peer learning exercise which offered a lot of experience and lessons learned that will be useful to share with the project. </w:t>
      </w:r>
      <w:r w:rsidR="005B3B77" w:rsidRPr="005B3B77">
        <w:rPr>
          <w:rFonts w:ascii="Calibri Light" w:hAnsi="Calibri Light" w:cs="Calibri Light"/>
          <w:sz w:val="22"/>
          <w:szCs w:val="22"/>
        </w:rPr>
        <w:t>Bernard also updated the board that the European Commission is</w:t>
      </w:r>
      <w:r w:rsidR="005B3B77">
        <w:rPr>
          <w:rFonts w:ascii="Calibri Light" w:hAnsi="Calibri Light" w:cs="Calibri Light"/>
          <w:sz w:val="22"/>
          <w:szCs w:val="22"/>
        </w:rPr>
        <w:t xml:space="preserve"> currently</w:t>
      </w:r>
      <w:r w:rsidR="005B3B77" w:rsidRPr="005B3B77">
        <w:rPr>
          <w:rFonts w:ascii="Calibri Light" w:hAnsi="Calibri Light" w:cs="Calibri Light"/>
          <w:sz w:val="22"/>
          <w:szCs w:val="22"/>
        </w:rPr>
        <w:t xml:space="preserve"> going through a number of things. The EC is transitioning to the new commission with the new president elect</w:t>
      </w:r>
      <w:r w:rsidR="005B3B77">
        <w:rPr>
          <w:rFonts w:ascii="Calibri Light" w:hAnsi="Calibri Light" w:cs="Calibri Light"/>
          <w:sz w:val="22"/>
          <w:szCs w:val="22"/>
        </w:rPr>
        <w:t>,</w:t>
      </w:r>
      <w:r w:rsidR="005B3B77" w:rsidRPr="005B3B77">
        <w:rPr>
          <w:rFonts w:ascii="Calibri Light" w:hAnsi="Calibri Light" w:cs="Calibri Light"/>
          <w:sz w:val="22"/>
          <w:szCs w:val="22"/>
        </w:rPr>
        <w:t xml:space="preserve"> who already presented her political priorities for the new commission. One of them is the Green deal for Europe (achieving climate neutrality by 2050), the circular economy (building on the existing EU plan) trying to bring it to the next level and attention to pollution amongst others. The green new deal focuses a lot on Europe and to demonstrate that growing a competitive economy can be done while addressing issues of environment at the same time. The proposal for a new commission still must be ratified by parliament, with 2021-2027 being the next cycle</w:t>
      </w:r>
      <w:r w:rsidR="005B3B77">
        <w:rPr>
          <w:rFonts w:ascii="Calibri Light" w:hAnsi="Calibri Light" w:cs="Calibri Light"/>
          <w:sz w:val="22"/>
          <w:szCs w:val="22"/>
        </w:rPr>
        <w:t xml:space="preserve">. </w:t>
      </w:r>
      <w:r w:rsidR="005B3B77" w:rsidRPr="005B3B77">
        <w:rPr>
          <w:rFonts w:ascii="Calibri Light" w:hAnsi="Calibri Light" w:cs="Calibri Light"/>
          <w:sz w:val="22"/>
          <w:szCs w:val="22"/>
        </w:rPr>
        <w:t xml:space="preserve">Bernard also noted that </w:t>
      </w:r>
      <w:r w:rsidR="00360278">
        <w:rPr>
          <w:rFonts w:ascii="Calibri Light" w:hAnsi="Calibri Light" w:cs="Calibri Light"/>
          <w:sz w:val="22"/>
          <w:szCs w:val="22"/>
        </w:rPr>
        <w:t>at the</w:t>
      </w:r>
      <w:r w:rsidR="005B3B77" w:rsidRPr="005B3B77">
        <w:rPr>
          <w:rFonts w:ascii="Calibri Light" w:hAnsi="Calibri Light" w:cs="Calibri Light"/>
          <w:sz w:val="22"/>
          <w:szCs w:val="22"/>
        </w:rPr>
        <w:t xml:space="preserve"> EC, thematic funds will decrease by around 2/3 and more than before the EC would focus on regional programmes and national programmes. This means that mainstreaming is more important than ever.</w:t>
      </w:r>
    </w:p>
    <w:p w14:paraId="186C5895" w14:textId="0F8F0B99" w:rsidR="0052776B" w:rsidRPr="005B3B77" w:rsidRDefault="0052776B" w:rsidP="005B3B77">
      <w:pPr>
        <w:jc w:val="both"/>
        <w:rPr>
          <w:rFonts w:ascii="Calibri Light" w:hAnsi="Calibri Light" w:cs="Calibri Light"/>
          <w:sz w:val="22"/>
          <w:szCs w:val="22"/>
        </w:rPr>
      </w:pPr>
    </w:p>
    <w:p w14:paraId="7DBC9A49" w14:textId="626D1C15" w:rsidR="0052776B" w:rsidRPr="00356313" w:rsidRDefault="006368B1" w:rsidP="0052776B">
      <w:pPr>
        <w:pStyle w:val="ListParagraph"/>
        <w:ind w:left="360"/>
        <w:rPr>
          <w:rFonts w:ascii="Calibri Light" w:hAnsi="Calibri Light" w:cs="Calibri Light"/>
          <w:b/>
          <w:i/>
          <w:sz w:val="22"/>
          <w:szCs w:val="22"/>
          <w:lang w:val="en-US"/>
        </w:rPr>
      </w:pPr>
      <w:r w:rsidRPr="00356313">
        <w:rPr>
          <w:rFonts w:ascii="Calibri Light" w:hAnsi="Calibri Light" w:cs="Calibri Light"/>
          <w:b/>
          <w:i/>
          <w:sz w:val="22"/>
          <w:szCs w:val="22"/>
          <w:lang w:val="en-US"/>
        </w:rPr>
        <w:t>Decisions</w:t>
      </w:r>
      <w:r w:rsidR="0052776B" w:rsidRPr="00356313">
        <w:rPr>
          <w:rFonts w:ascii="Calibri Light" w:hAnsi="Calibri Light" w:cs="Calibri Light"/>
          <w:b/>
          <w:i/>
          <w:sz w:val="22"/>
          <w:szCs w:val="22"/>
          <w:lang w:val="en-US"/>
        </w:rPr>
        <w:t xml:space="preserve"> taken/Action Points:</w:t>
      </w:r>
    </w:p>
    <w:p w14:paraId="3F65A9CE" w14:textId="3A30077F" w:rsidR="0052776B" w:rsidRDefault="0052776B" w:rsidP="0052776B">
      <w:pPr>
        <w:pStyle w:val="ListParagraph"/>
        <w:ind w:left="360"/>
        <w:rPr>
          <w:rFonts w:ascii="Calibri" w:hAnsi="Calibri" w:cs="Calibri"/>
          <w:sz w:val="22"/>
          <w:szCs w:val="22"/>
          <w:lang w:val="en-US"/>
        </w:rPr>
      </w:pPr>
    </w:p>
    <w:p w14:paraId="238D4E1A" w14:textId="73A3FAAF" w:rsidR="006368B1" w:rsidRPr="006368B1" w:rsidRDefault="0052776B" w:rsidP="00301000">
      <w:pPr>
        <w:pStyle w:val="ListParagraph"/>
        <w:numPr>
          <w:ilvl w:val="0"/>
          <w:numId w:val="7"/>
        </w:numPr>
        <w:jc w:val="both"/>
        <w:rPr>
          <w:rFonts w:ascii="Calibri Light" w:hAnsi="Calibri Light" w:cs="Calibri Light"/>
          <w:sz w:val="22"/>
          <w:szCs w:val="22"/>
          <w:lang w:val="en-US"/>
        </w:rPr>
      </w:pPr>
      <w:r w:rsidRPr="006368B1">
        <w:rPr>
          <w:rFonts w:ascii="Calibri Light" w:hAnsi="Calibri Light" w:cs="Calibri Light"/>
          <w:sz w:val="22"/>
          <w:szCs w:val="22"/>
          <w:lang w:val="en-US"/>
        </w:rPr>
        <w:t xml:space="preserve">It was agreed that </w:t>
      </w:r>
      <w:r w:rsidR="00FC0B29">
        <w:rPr>
          <w:rFonts w:ascii="Calibri Light" w:hAnsi="Calibri Light" w:cs="Calibri Light"/>
          <w:sz w:val="22"/>
          <w:szCs w:val="22"/>
          <w:lang w:val="en-US"/>
        </w:rPr>
        <w:t>the team</w:t>
      </w:r>
      <w:r w:rsidR="0034503F" w:rsidRPr="006368B1">
        <w:rPr>
          <w:rFonts w:ascii="Calibri Light" w:hAnsi="Calibri Light" w:cs="Calibri Light"/>
          <w:sz w:val="22"/>
          <w:szCs w:val="22"/>
          <w:lang w:val="en-US"/>
        </w:rPr>
        <w:t xml:space="preserve"> would reflect on some of the opportunities</w:t>
      </w:r>
      <w:r w:rsidR="006368B1" w:rsidRPr="006368B1">
        <w:rPr>
          <w:rFonts w:ascii="Calibri Light" w:hAnsi="Calibri Light" w:cs="Calibri Light"/>
          <w:sz w:val="22"/>
          <w:szCs w:val="22"/>
          <w:lang w:val="en-US"/>
        </w:rPr>
        <w:t xml:space="preserve"> discussed</w:t>
      </w:r>
      <w:r w:rsidR="0034503F" w:rsidRPr="006368B1">
        <w:rPr>
          <w:rFonts w:ascii="Calibri Light" w:hAnsi="Calibri Light" w:cs="Calibri Light"/>
          <w:sz w:val="22"/>
          <w:szCs w:val="22"/>
          <w:lang w:val="en-US"/>
        </w:rPr>
        <w:t xml:space="preserve"> </w:t>
      </w:r>
      <w:r w:rsidR="00FC0B29">
        <w:rPr>
          <w:rFonts w:ascii="Calibri Light" w:hAnsi="Calibri Light" w:cs="Calibri Light"/>
          <w:sz w:val="22"/>
          <w:szCs w:val="22"/>
          <w:lang w:val="en-US"/>
        </w:rPr>
        <w:t xml:space="preserve">and where possible reflect them </w:t>
      </w:r>
      <w:r w:rsidR="0034503F" w:rsidRPr="006368B1">
        <w:rPr>
          <w:rFonts w:ascii="Calibri Light" w:hAnsi="Calibri Light" w:cs="Calibri Light"/>
          <w:sz w:val="22"/>
          <w:szCs w:val="22"/>
          <w:lang w:val="en-US"/>
        </w:rPr>
        <w:t xml:space="preserve">in the </w:t>
      </w:r>
      <w:r w:rsidR="006368B1" w:rsidRPr="006368B1">
        <w:rPr>
          <w:rFonts w:ascii="Calibri Light" w:hAnsi="Calibri Light" w:cs="Calibri Light"/>
          <w:sz w:val="22"/>
          <w:szCs w:val="22"/>
          <w:lang w:val="en-US"/>
        </w:rPr>
        <w:t xml:space="preserve">PEA </w:t>
      </w:r>
      <w:r w:rsidR="0034503F" w:rsidRPr="006368B1">
        <w:rPr>
          <w:rFonts w:ascii="Calibri Light" w:hAnsi="Calibri Light" w:cs="Calibri Light"/>
          <w:sz w:val="22"/>
          <w:szCs w:val="22"/>
          <w:lang w:val="en-US"/>
        </w:rPr>
        <w:t xml:space="preserve">2020 work plan  </w:t>
      </w:r>
    </w:p>
    <w:p w14:paraId="0D28203E" w14:textId="61E456F7" w:rsidR="006368B1" w:rsidRPr="006368B1" w:rsidRDefault="006368B1" w:rsidP="00301000">
      <w:pPr>
        <w:pStyle w:val="ListParagraph"/>
        <w:numPr>
          <w:ilvl w:val="0"/>
          <w:numId w:val="7"/>
        </w:numPr>
        <w:jc w:val="both"/>
        <w:rPr>
          <w:rFonts w:ascii="Calibri Light" w:hAnsi="Calibri Light" w:cs="Calibri Light"/>
          <w:sz w:val="22"/>
          <w:szCs w:val="22"/>
          <w:lang w:val="en-US"/>
        </w:rPr>
      </w:pPr>
      <w:r w:rsidRPr="006368B1">
        <w:rPr>
          <w:rFonts w:ascii="Calibri Light" w:hAnsi="Calibri Light" w:cs="Calibri Light"/>
          <w:sz w:val="22"/>
          <w:szCs w:val="22"/>
        </w:rPr>
        <w:t xml:space="preserve">It was </w:t>
      </w:r>
      <w:r w:rsidR="0034503F" w:rsidRPr="006368B1">
        <w:rPr>
          <w:rFonts w:ascii="Calibri Light" w:hAnsi="Calibri Light" w:cs="Calibri Light"/>
          <w:sz w:val="22"/>
          <w:szCs w:val="22"/>
        </w:rPr>
        <w:t xml:space="preserve">agreed that this </w:t>
      </w:r>
      <w:r w:rsidRPr="006368B1">
        <w:rPr>
          <w:rFonts w:ascii="Calibri Light" w:hAnsi="Calibri Light" w:cs="Calibri Light"/>
          <w:sz w:val="22"/>
          <w:szCs w:val="22"/>
        </w:rPr>
        <w:t xml:space="preserve">form of </w:t>
      </w:r>
      <w:r w:rsidR="0034503F" w:rsidRPr="006368B1">
        <w:rPr>
          <w:rFonts w:ascii="Calibri Light" w:hAnsi="Calibri Light" w:cs="Calibri Light"/>
          <w:sz w:val="22"/>
          <w:szCs w:val="22"/>
        </w:rPr>
        <w:t xml:space="preserve">experience sharing will continue under PEA </w:t>
      </w:r>
      <w:r w:rsidRPr="006368B1">
        <w:rPr>
          <w:rFonts w:ascii="Calibri Light" w:hAnsi="Calibri Light" w:cs="Calibri Light"/>
          <w:sz w:val="22"/>
          <w:szCs w:val="22"/>
        </w:rPr>
        <w:t xml:space="preserve">and the project will take this stream of conversation </w:t>
      </w:r>
      <w:r w:rsidR="00555C6D">
        <w:rPr>
          <w:rFonts w:ascii="Calibri Light" w:hAnsi="Calibri Light" w:cs="Calibri Light"/>
          <w:sz w:val="22"/>
          <w:szCs w:val="22"/>
        </w:rPr>
        <w:t xml:space="preserve">forward </w:t>
      </w:r>
      <w:r w:rsidRPr="006368B1">
        <w:rPr>
          <w:rFonts w:ascii="Calibri Light" w:hAnsi="Calibri Light" w:cs="Calibri Light"/>
          <w:sz w:val="22"/>
          <w:szCs w:val="22"/>
        </w:rPr>
        <w:t xml:space="preserve">and follow up with EU, SIDA, ADA </w:t>
      </w:r>
      <w:r w:rsidR="00555C6D">
        <w:rPr>
          <w:rFonts w:ascii="Calibri Light" w:hAnsi="Calibri Light" w:cs="Calibri Light"/>
          <w:sz w:val="22"/>
          <w:szCs w:val="22"/>
        </w:rPr>
        <w:t xml:space="preserve">to continue the discussion </w:t>
      </w:r>
    </w:p>
    <w:p w14:paraId="4267E241" w14:textId="77777777" w:rsidR="0034503F" w:rsidRPr="006368B1" w:rsidRDefault="0034503F" w:rsidP="006368B1">
      <w:pPr>
        <w:pStyle w:val="ListParagraph"/>
        <w:ind w:left="1080"/>
        <w:rPr>
          <w:rFonts w:ascii="Calibri Light" w:hAnsi="Calibri Light" w:cs="Calibri Light"/>
          <w:sz w:val="22"/>
          <w:szCs w:val="22"/>
          <w:lang w:val="en-US"/>
        </w:rPr>
      </w:pPr>
    </w:p>
    <w:sectPr w:rsidR="0034503F" w:rsidRPr="006368B1" w:rsidSect="009A4E8B">
      <w:headerReference w:type="default" r:id="rId11"/>
      <w:footerReference w:type="even" r:id="rId12"/>
      <w:footerReference w:type="default" r:id="rId13"/>
      <w:pgSz w:w="12240" w:h="15840"/>
      <w:pgMar w:top="2821" w:right="1440" w:bottom="900" w:left="126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B02D4" w14:textId="77777777" w:rsidR="00E35F16" w:rsidRDefault="00E35F16">
      <w:r>
        <w:separator/>
      </w:r>
    </w:p>
  </w:endnote>
  <w:endnote w:type="continuationSeparator" w:id="0">
    <w:p w14:paraId="32488BA8" w14:textId="77777777" w:rsidR="00E35F16" w:rsidRDefault="00E35F16">
      <w:r>
        <w:continuationSeparator/>
      </w:r>
    </w:p>
  </w:endnote>
  <w:endnote w:type="continuationNotice" w:id="1">
    <w:p w14:paraId="59574620" w14:textId="77777777" w:rsidR="00E35F16" w:rsidRDefault="00E35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altName w:val="MS Mincho"/>
    <w:charset w:val="80"/>
    <w:family w:val="auto"/>
    <w:pitch w:val="variable"/>
    <w:sig w:usb0="E00002FF" w:usb1="7AC7FFFF" w:usb2="00000012" w:usb3="00000000" w:csb0="0002000D" w:csb1="00000000"/>
  </w:font>
  <w:font w:name="Times">
    <w:panose1 w:val="02020603050405020304"/>
    <w:charset w:val="00"/>
    <w:family w:val="auto"/>
    <w:pitch w:val="variable"/>
    <w:sig w:usb0="00000003" w:usb1="00000000" w:usb2="00000000" w:usb3="00000000" w:csb0="00000001" w:csb1="00000000"/>
  </w:font>
  <w:font w:name="Myriad Pro Condensed">
    <w:altName w:val="Segoe UI"/>
    <w:panose1 w:val="00000000000000000000"/>
    <w:charset w:val="00"/>
    <w:family w:val="swiss"/>
    <w:notTrueType/>
    <w:pitch w:val="variable"/>
    <w:sig w:usb0="20000287" w:usb1="00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Lucida Sans Unicode">
    <w:panose1 w:val="020B0602030504020204"/>
    <w:charset w:val="00"/>
    <w:family w:val="swiss"/>
    <w:pitch w:val="variable"/>
    <w:sig w:usb0="80000AFF" w:usb1="0000396B" w:usb2="00000000" w:usb3="00000000" w:csb0="000000BF" w:csb1="00000000"/>
  </w:font>
  <w:font w:name="Gulim">
    <w:altName w:val="굴림"/>
    <w:panose1 w:val="020B0600000101010101"/>
    <w:charset w:val="81"/>
    <w:family w:val="swiss"/>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BC716" w14:textId="77777777" w:rsidR="00047BD9" w:rsidRDefault="00047BD9" w:rsidP="003867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21575A" w14:textId="77777777" w:rsidR="00047BD9" w:rsidRDefault="00047B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6476884"/>
      <w:docPartObj>
        <w:docPartGallery w:val="Page Numbers (Bottom of Page)"/>
        <w:docPartUnique/>
      </w:docPartObj>
    </w:sdtPr>
    <w:sdtEndPr>
      <w:rPr>
        <w:noProof/>
      </w:rPr>
    </w:sdtEndPr>
    <w:sdtContent>
      <w:p w14:paraId="6A8F7B42" w14:textId="1EB81690" w:rsidR="00047BD9" w:rsidRDefault="00047BD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1F9746" w14:textId="77777777" w:rsidR="00047BD9" w:rsidRPr="000254F6" w:rsidRDefault="00047BD9" w:rsidP="00F363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F42F08" w14:textId="77777777" w:rsidR="00E35F16" w:rsidRDefault="00E35F16">
      <w:r>
        <w:separator/>
      </w:r>
    </w:p>
  </w:footnote>
  <w:footnote w:type="continuationSeparator" w:id="0">
    <w:p w14:paraId="28EB5CED" w14:textId="77777777" w:rsidR="00E35F16" w:rsidRDefault="00E35F16">
      <w:r>
        <w:continuationSeparator/>
      </w:r>
    </w:p>
  </w:footnote>
  <w:footnote w:type="continuationNotice" w:id="1">
    <w:p w14:paraId="30E62943" w14:textId="77777777" w:rsidR="00E35F16" w:rsidRDefault="00E35F1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F1114" w14:textId="31E0AF80" w:rsidR="00047BD9" w:rsidRDefault="00047BD9" w:rsidP="00CA7596">
    <w:pPr>
      <w:pStyle w:val="Header"/>
      <w:tabs>
        <w:tab w:val="clear" w:pos="8640"/>
        <w:tab w:val="right" w:pos="9000"/>
      </w:tabs>
      <w:ind w:right="-360"/>
      <w:jc w:val="center"/>
      <w:rPr>
        <w:rFonts w:ascii="Lucida Sans Unicode" w:eastAsia="Gulim" w:hAnsi="Lucida Sans Unicode" w:cs="Lucida Sans Unicode"/>
        <w:b/>
        <w:sz w:val="28"/>
        <w:szCs w:val="28"/>
      </w:rPr>
    </w:pPr>
    <w:r>
      <w:rPr>
        <w:rFonts w:ascii="Myriad Pro Condensed" w:eastAsia="DengXian" w:hAnsi="Myriad Pro Condensed"/>
        <w:b/>
        <w:bCs/>
        <w:noProof/>
        <w:color w:val="000000"/>
        <w:sz w:val="32"/>
        <w:szCs w:val="32"/>
      </w:rPr>
      <w:drawing>
        <wp:inline distT="0" distB="0" distL="0" distR="0" wp14:anchorId="13B99E90" wp14:editId="4E0F741A">
          <wp:extent cx="4375558" cy="1456006"/>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99919" cy="1464112"/>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1A6"/>
    <w:multiLevelType w:val="hybridMultilevel"/>
    <w:tmpl w:val="2F66E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81A6A82"/>
    <w:multiLevelType w:val="hybridMultilevel"/>
    <w:tmpl w:val="A954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31494E"/>
    <w:multiLevelType w:val="hybridMultilevel"/>
    <w:tmpl w:val="E10E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2F68CE"/>
    <w:multiLevelType w:val="hybridMultilevel"/>
    <w:tmpl w:val="3D36C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DE0426"/>
    <w:multiLevelType w:val="hybridMultilevel"/>
    <w:tmpl w:val="B1B4E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9B307A"/>
    <w:multiLevelType w:val="hybridMultilevel"/>
    <w:tmpl w:val="CAF6F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93B93"/>
    <w:multiLevelType w:val="multilevel"/>
    <w:tmpl w:val="E1A65538"/>
    <w:lvl w:ilvl="0">
      <w:start w:val="1"/>
      <w:numFmt w:val="upperRoman"/>
      <w:lvlText w:val="%1."/>
      <w:lvlJc w:val="right"/>
      <w:pPr>
        <w:ind w:left="360" w:hanging="360"/>
      </w:pPr>
      <w:rPr>
        <w:rFonts w:ascii="Calibri Light" w:hAnsi="Calibri Light" w:cs="Calibri Light" w:hint="default"/>
        <w:b/>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6"/>
  </w:num>
  <w:num w:numId="2">
    <w:abstractNumId w:val="3"/>
  </w:num>
  <w:num w:numId="3">
    <w:abstractNumId w:val="2"/>
  </w:num>
  <w:num w:numId="4">
    <w:abstractNumId w:val="1"/>
  </w:num>
  <w:num w:numId="5">
    <w:abstractNumId w:val="5"/>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MDU3szQ3NbM0NjBS0lEKTi0uzszPAykwrgUAT9jc5ywAAAA="/>
  </w:docVars>
  <w:rsids>
    <w:rsidRoot w:val="006B73FF"/>
    <w:rsid w:val="000028E4"/>
    <w:rsid w:val="000036FF"/>
    <w:rsid w:val="0000389F"/>
    <w:rsid w:val="00003ED0"/>
    <w:rsid w:val="00004E39"/>
    <w:rsid w:val="00005381"/>
    <w:rsid w:val="000078B8"/>
    <w:rsid w:val="00010008"/>
    <w:rsid w:val="00010E02"/>
    <w:rsid w:val="00013DF4"/>
    <w:rsid w:val="0001527D"/>
    <w:rsid w:val="000153B5"/>
    <w:rsid w:val="000207EA"/>
    <w:rsid w:val="000217A3"/>
    <w:rsid w:val="00024F6F"/>
    <w:rsid w:val="00025313"/>
    <w:rsid w:val="0002579E"/>
    <w:rsid w:val="00027651"/>
    <w:rsid w:val="00033D8F"/>
    <w:rsid w:val="000356E2"/>
    <w:rsid w:val="00037857"/>
    <w:rsid w:val="00043FB5"/>
    <w:rsid w:val="00045F3E"/>
    <w:rsid w:val="00046815"/>
    <w:rsid w:val="00047BD9"/>
    <w:rsid w:val="00050E27"/>
    <w:rsid w:val="0005188C"/>
    <w:rsid w:val="0005475F"/>
    <w:rsid w:val="0006155A"/>
    <w:rsid w:val="00064368"/>
    <w:rsid w:val="00064E67"/>
    <w:rsid w:val="00065BE0"/>
    <w:rsid w:val="00066A6E"/>
    <w:rsid w:val="000705AF"/>
    <w:rsid w:val="00070D1B"/>
    <w:rsid w:val="0007249A"/>
    <w:rsid w:val="000733F8"/>
    <w:rsid w:val="0007746F"/>
    <w:rsid w:val="000776E6"/>
    <w:rsid w:val="000779BC"/>
    <w:rsid w:val="00082433"/>
    <w:rsid w:val="00085C6F"/>
    <w:rsid w:val="0008607A"/>
    <w:rsid w:val="000879FF"/>
    <w:rsid w:val="00090FB8"/>
    <w:rsid w:val="000914C5"/>
    <w:rsid w:val="00091B7B"/>
    <w:rsid w:val="00093A9F"/>
    <w:rsid w:val="000940B8"/>
    <w:rsid w:val="00094812"/>
    <w:rsid w:val="00095270"/>
    <w:rsid w:val="00095B76"/>
    <w:rsid w:val="0009738B"/>
    <w:rsid w:val="000A1E82"/>
    <w:rsid w:val="000A33E6"/>
    <w:rsid w:val="000A3E97"/>
    <w:rsid w:val="000B2DF4"/>
    <w:rsid w:val="000B49A3"/>
    <w:rsid w:val="000B68E2"/>
    <w:rsid w:val="000B6B51"/>
    <w:rsid w:val="000B791A"/>
    <w:rsid w:val="000B7B0D"/>
    <w:rsid w:val="000C3079"/>
    <w:rsid w:val="000C54B9"/>
    <w:rsid w:val="000D2C08"/>
    <w:rsid w:val="000D2D06"/>
    <w:rsid w:val="000D3D08"/>
    <w:rsid w:val="000D3FCE"/>
    <w:rsid w:val="000D5C59"/>
    <w:rsid w:val="000D6031"/>
    <w:rsid w:val="000E041F"/>
    <w:rsid w:val="000E4294"/>
    <w:rsid w:val="000E4904"/>
    <w:rsid w:val="000E5287"/>
    <w:rsid w:val="000E53B4"/>
    <w:rsid w:val="000E751D"/>
    <w:rsid w:val="000F1238"/>
    <w:rsid w:val="000F204C"/>
    <w:rsid w:val="000F587C"/>
    <w:rsid w:val="000F7844"/>
    <w:rsid w:val="00101752"/>
    <w:rsid w:val="00101807"/>
    <w:rsid w:val="00111A0C"/>
    <w:rsid w:val="00111C07"/>
    <w:rsid w:val="001133EE"/>
    <w:rsid w:val="00114464"/>
    <w:rsid w:val="00114F0F"/>
    <w:rsid w:val="00115961"/>
    <w:rsid w:val="00115C67"/>
    <w:rsid w:val="00115EBC"/>
    <w:rsid w:val="00123CAA"/>
    <w:rsid w:val="001259BA"/>
    <w:rsid w:val="00130A55"/>
    <w:rsid w:val="00133549"/>
    <w:rsid w:val="00136AA3"/>
    <w:rsid w:val="001378C5"/>
    <w:rsid w:val="00142621"/>
    <w:rsid w:val="00142EAB"/>
    <w:rsid w:val="001435C0"/>
    <w:rsid w:val="00143C29"/>
    <w:rsid w:val="0014415F"/>
    <w:rsid w:val="001473B5"/>
    <w:rsid w:val="001516F0"/>
    <w:rsid w:val="001551D0"/>
    <w:rsid w:val="00157476"/>
    <w:rsid w:val="0016422E"/>
    <w:rsid w:val="0016489B"/>
    <w:rsid w:val="00166CC4"/>
    <w:rsid w:val="0016763F"/>
    <w:rsid w:val="00170241"/>
    <w:rsid w:val="00173388"/>
    <w:rsid w:val="0017491F"/>
    <w:rsid w:val="00177A74"/>
    <w:rsid w:val="00177B6C"/>
    <w:rsid w:val="00185956"/>
    <w:rsid w:val="00185CE8"/>
    <w:rsid w:val="00187B2A"/>
    <w:rsid w:val="00187F45"/>
    <w:rsid w:val="00190988"/>
    <w:rsid w:val="00191106"/>
    <w:rsid w:val="00193C77"/>
    <w:rsid w:val="00193E3D"/>
    <w:rsid w:val="001970C0"/>
    <w:rsid w:val="001978C9"/>
    <w:rsid w:val="001A0D64"/>
    <w:rsid w:val="001A189C"/>
    <w:rsid w:val="001A3C8E"/>
    <w:rsid w:val="001A5E78"/>
    <w:rsid w:val="001A7FA2"/>
    <w:rsid w:val="001B0BA9"/>
    <w:rsid w:val="001B0E3F"/>
    <w:rsid w:val="001B2B82"/>
    <w:rsid w:val="001B3F7C"/>
    <w:rsid w:val="001B40AE"/>
    <w:rsid w:val="001B53CF"/>
    <w:rsid w:val="001C2BFC"/>
    <w:rsid w:val="001C3701"/>
    <w:rsid w:val="001C5571"/>
    <w:rsid w:val="001C776A"/>
    <w:rsid w:val="001D132A"/>
    <w:rsid w:val="001D5B83"/>
    <w:rsid w:val="001D6E44"/>
    <w:rsid w:val="001E3383"/>
    <w:rsid w:val="001E7097"/>
    <w:rsid w:val="001E7331"/>
    <w:rsid w:val="001F36F1"/>
    <w:rsid w:val="001F3E4B"/>
    <w:rsid w:val="001F74E3"/>
    <w:rsid w:val="001F74EA"/>
    <w:rsid w:val="002009EE"/>
    <w:rsid w:val="0021032B"/>
    <w:rsid w:val="00211FDF"/>
    <w:rsid w:val="00212A3A"/>
    <w:rsid w:val="002153E1"/>
    <w:rsid w:val="0021579E"/>
    <w:rsid w:val="00216257"/>
    <w:rsid w:val="0021788F"/>
    <w:rsid w:val="002218AE"/>
    <w:rsid w:val="00224E70"/>
    <w:rsid w:val="0022612B"/>
    <w:rsid w:val="0022688A"/>
    <w:rsid w:val="002426C5"/>
    <w:rsid w:val="00242F70"/>
    <w:rsid w:val="0025027E"/>
    <w:rsid w:val="00255958"/>
    <w:rsid w:val="00261165"/>
    <w:rsid w:val="00263B8C"/>
    <w:rsid w:val="002643EA"/>
    <w:rsid w:val="00266E20"/>
    <w:rsid w:val="002702BC"/>
    <w:rsid w:val="0027108A"/>
    <w:rsid w:val="00273577"/>
    <w:rsid w:val="002773DE"/>
    <w:rsid w:val="002813B5"/>
    <w:rsid w:val="002823EE"/>
    <w:rsid w:val="00283EF3"/>
    <w:rsid w:val="0028531E"/>
    <w:rsid w:val="00290353"/>
    <w:rsid w:val="0029164B"/>
    <w:rsid w:val="00294A57"/>
    <w:rsid w:val="00294DA7"/>
    <w:rsid w:val="002975F4"/>
    <w:rsid w:val="002A1960"/>
    <w:rsid w:val="002A1D55"/>
    <w:rsid w:val="002A7229"/>
    <w:rsid w:val="002B29AD"/>
    <w:rsid w:val="002B39B5"/>
    <w:rsid w:val="002C263B"/>
    <w:rsid w:val="002C3FC1"/>
    <w:rsid w:val="002C5A63"/>
    <w:rsid w:val="002C5C04"/>
    <w:rsid w:val="002C64E4"/>
    <w:rsid w:val="002C6D89"/>
    <w:rsid w:val="002D4C8E"/>
    <w:rsid w:val="002D633B"/>
    <w:rsid w:val="002D7832"/>
    <w:rsid w:val="002E10FB"/>
    <w:rsid w:val="002E12FB"/>
    <w:rsid w:val="002E35AA"/>
    <w:rsid w:val="002E49B1"/>
    <w:rsid w:val="002E5CF7"/>
    <w:rsid w:val="002E6B3B"/>
    <w:rsid w:val="002F21B3"/>
    <w:rsid w:val="002F254F"/>
    <w:rsid w:val="002F2D0F"/>
    <w:rsid w:val="002F3445"/>
    <w:rsid w:val="002F3F48"/>
    <w:rsid w:val="002F505B"/>
    <w:rsid w:val="002F5FF6"/>
    <w:rsid w:val="003000CD"/>
    <w:rsid w:val="00301000"/>
    <w:rsid w:val="00301E22"/>
    <w:rsid w:val="00302A5A"/>
    <w:rsid w:val="00302C06"/>
    <w:rsid w:val="0030427C"/>
    <w:rsid w:val="00306F0D"/>
    <w:rsid w:val="00314AFD"/>
    <w:rsid w:val="00316385"/>
    <w:rsid w:val="003167D0"/>
    <w:rsid w:val="00321CE7"/>
    <w:rsid w:val="003220C5"/>
    <w:rsid w:val="003319EC"/>
    <w:rsid w:val="00331AB0"/>
    <w:rsid w:val="003326F2"/>
    <w:rsid w:val="003327CB"/>
    <w:rsid w:val="003336B0"/>
    <w:rsid w:val="00334BBC"/>
    <w:rsid w:val="00336395"/>
    <w:rsid w:val="00336A9D"/>
    <w:rsid w:val="00337863"/>
    <w:rsid w:val="00337958"/>
    <w:rsid w:val="0034503F"/>
    <w:rsid w:val="00345EAD"/>
    <w:rsid w:val="00347BA0"/>
    <w:rsid w:val="003535AB"/>
    <w:rsid w:val="00354848"/>
    <w:rsid w:val="00356307"/>
    <w:rsid w:val="00356313"/>
    <w:rsid w:val="0035703C"/>
    <w:rsid w:val="0035780D"/>
    <w:rsid w:val="00360278"/>
    <w:rsid w:val="00360348"/>
    <w:rsid w:val="003639A0"/>
    <w:rsid w:val="00373AF3"/>
    <w:rsid w:val="00374E7B"/>
    <w:rsid w:val="00375330"/>
    <w:rsid w:val="003772FF"/>
    <w:rsid w:val="00384163"/>
    <w:rsid w:val="003867D6"/>
    <w:rsid w:val="00387E81"/>
    <w:rsid w:val="0039013B"/>
    <w:rsid w:val="0039232A"/>
    <w:rsid w:val="00392B11"/>
    <w:rsid w:val="00394224"/>
    <w:rsid w:val="00396806"/>
    <w:rsid w:val="003974D6"/>
    <w:rsid w:val="003A0485"/>
    <w:rsid w:val="003A798B"/>
    <w:rsid w:val="003B04F5"/>
    <w:rsid w:val="003B22D1"/>
    <w:rsid w:val="003B2C0D"/>
    <w:rsid w:val="003B6327"/>
    <w:rsid w:val="003B6CB9"/>
    <w:rsid w:val="003B7655"/>
    <w:rsid w:val="003B7762"/>
    <w:rsid w:val="003C11F2"/>
    <w:rsid w:val="003C2910"/>
    <w:rsid w:val="003D05E2"/>
    <w:rsid w:val="003D445E"/>
    <w:rsid w:val="003D4D98"/>
    <w:rsid w:val="003D5C53"/>
    <w:rsid w:val="003D64E1"/>
    <w:rsid w:val="003D7F93"/>
    <w:rsid w:val="003E07BE"/>
    <w:rsid w:val="003E1F80"/>
    <w:rsid w:val="003E34B7"/>
    <w:rsid w:val="003E4CBE"/>
    <w:rsid w:val="003E573A"/>
    <w:rsid w:val="003E573B"/>
    <w:rsid w:val="003E5CC5"/>
    <w:rsid w:val="003E6FC1"/>
    <w:rsid w:val="003F5A54"/>
    <w:rsid w:val="003F7128"/>
    <w:rsid w:val="00402FE5"/>
    <w:rsid w:val="00403B44"/>
    <w:rsid w:val="00403FD8"/>
    <w:rsid w:val="00404479"/>
    <w:rsid w:val="00406A5D"/>
    <w:rsid w:val="00407384"/>
    <w:rsid w:val="00410324"/>
    <w:rsid w:val="0041180E"/>
    <w:rsid w:val="004123F8"/>
    <w:rsid w:val="00414A29"/>
    <w:rsid w:val="00417B84"/>
    <w:rsid w:val="0042136D"/>
    <w:rsid w:val="004237B6"/>
    <w:rsid w:val="004306C7"/>
    <w:rsid w:val="004325B5"/>
    <w:rsid w:val="004335A2"/>
    <w:rsid w:val="0043422F"/>
    <w:rsid w:val="0043564C"/>
    <w:rsid w:val="00436F4E"/>
    <w:rsid w:val="00437853"/>
    <w:rsid w:val="00440824"/>
    <w:rsid w:val="00441B57"/>
    <w:rsid w:val="00443D38"/>
    <w:rsid w:val="004452F6"/>
    <w:rsid w:val="00445427"/>
    <w:rsid w:val="00447C5A"/>
    <w:rsid w:val="0045143A"/>
    <w:rsid w:val="0045278F"/>
    <w:rsid w:val="00453ADB"/>
    <w:rsid w:val="0045530B"/>
    <w:rsid w:val="00461E54"/>
    <w:rsid w:val="00464410"/>
    <w:rsid w:val="0046445F"/>
    <w:rsid w:val="0046452D"/>
    <w:rsid w:val="00470CFD"/>
    <w:rsid w:val="00472776"/>
    <w:rsid w:val="00476D0D"/>
    <w:rsid w:val="0047734F"/>
    <w:rsid w:val="004823D2"/>
    <w:rsid w:val="004830BE"/>
    <w:rsid w:val="0048371A"/>
    <w:rsid w:val="0048474E"/>
    <w:rsid w:val="00484CD0"/>
    <w:rsid w:val="00484D97"/>
    <w:rsid w:val="00485CC1"/>
    <w:rsid w:val="00491CA8"/>
    <w:rsid w:val="004945AD"/>
    <w:rsid w:val="00494FD6"/>
    <w:rsid w:val="0049605A"/>
    <w:rsid w:val="00497504"/>
    <w:rsid w:val="004A079C"/>
    <w:rsid w:val="004A13F8"/>
    <w:rsid w:val="004A2B75"/>
    <w:rsid w:val="004A4B93"/>
    <w:rsid w:val="004A5928"/>
    <w:rsid w:val="004A7A79"/>
    <w:rsid w:val="004B10EB"/>
    <w:rsid w:val="004B4B58"/>
    <w:rsid w:val="004B4F31"/>
    <w:rsid w:val="004B5622"/>
    <w:rsid w:val="004B75DE"/>
    <w:rsid w:val="004B7A3E"/>
    <w:rsid w:val="004C0224"/>
    <w:rsid w:val="004C0DC4"/>
    <w:rsid w:val="004C1DAA"/>
    <w:rsid w:val="004C2EE0"/>
    <w:rsid w:val="004C7C1E"/>
    <w:rsid w:val="004D07F0"/>
    <w:rsid w:val="004D2164"/>
    <w:rsid w:val="004D235F"/>
    <w:rsid w:val="004D662A"/>
    <w:rsid w:val="004D6A41"/>
    <w:rsid w:val="004D7CA7"/>
    <w:rsid w:val="004E0BD9"/>
    <w:rsid w:val="004E271C"/>
    <w:rsid w:val="004E305A"/>
    <w:rsid w:val="004E7483"/>
    <w:rsid w:val="004F1665"/>
    <w:rsid w:val="004F17DC"/>
    <w:rsid w:val="004F3420"/>
    <w:rsid w:val="004F4384"/>
    <w:rsid w:val="004F4FCA"/>
    <w:rsid w:val="004F7B09"/>
    <w:rsid w:val="00504F06"/>
    <w:rsid w:val="005062A8"/>
    <w:rsid w:val="00506698"/>
    <w:rsid w:val="0051023E"/>
    <w:rsid w:val="0051211C"/>
    <w:rsid w:val="00512A64"/>
    <w:rsid w:val="00517587"/>
    <w:rsid w:val="00517D9B"/>
    <w:rsid w:val="00521E91"/>
    <w:rsid w:val="0052419C"/>
    <w:rsid w:val="005242AE"/>
    <w:rsid w:val="0052776B"/>
    <w:rsid w:val="0053028C"/>
    <w:rsid w:val="00532B5D"/>
    <w:rsid w:val="0053456B"/>
    <w:rsid w:val="0053707A"/>
    <w:rsid w:val="00537D78"/>
    <w:rsid w:val="0054179C"/>
    <w:rsid w:val="00542269"/>
    <w:rsid w:val="00547ECE"/>
    <w:rsid w:val="00550B68"/>
    <w:rsid w:val="00550C83"/>
    <w:rsid w:val="00551F91"/>
    <w:rsid w:val="00555C6D"/>
    <w:rsid w:val="00560880"/>
    <w:rsid w:val="00561399"/>
    <w:rsid w:val="00561DAC"/>
    <w:rsid w:val="00563A8E"/>
    <w:rsid w:val="005719B3"/>
    <w:rsid w:val="005745BB"/>
    <w:rsid w:val="005756F0"/>
    <w:rsid w:val="00585FAB"/>
    <w:rsid w:val="00591274"/>
    <w:rsid w:val="00597A3B"/>
    <w:rsid w:val="005A2A37"/>
    <w:rsid w:val="005A6A22"/>
    <w:rsid w:val="005A7051"/>
    <w:rsid w:val="005B1D60"/>
    <w:rsid w:val="005B3449"/>
    <w:rsid w:val="005B3B77"/>
    <w:rsid w:val="005C2032"/>
    <w:rsid w:val="005C705F"/>
    <w:rsid w:val="005C7CDD"/>
    <w:rsid w:val="005D3384"/>
    <w:rsid w:val="005D41B7"/>
    <w:rsid w:val="005D64E2"/>
    <w:rsid w:val="005D7C46"/>
    <w:rsid w:val="005E0A04"/>
    <w:rsid w:val="005E228B"/>
    <w:rsid w:val="005F032E"/>
    <w:rsid w:val="00600D42"/>
    <w:rsid w:val="0060548E"/>
    <w:rsid w:val="006054D8"/>
    <w:rsid w:val="00606596"/>
    <w:rsid w:val="0061053E"/>
    <w:rsid w:val="00614A7B"/>
    <w:rsid w:val="0061612A"/>
    <w:rsid w:val="0062268D"/>
    <w:rsid w:val="0062417D"/>
    <w:rsid w:val="00625171"/>
    <w:rsid w:val="006315DD"/>
    <w:rsid w:val="00631A17"/>
    <w:rsid w:val="00632188"/>
    <w:rsid w:val="00634C00"/>
    <w:rsid w:val="006368B1"/>
    <w:rsid w:val="006424F5"/>
    <w:rsid w:val="00645EFE"/>
    <w:rsid w:val="00647C9E"/>
    <w:rsid w:val="00650263"/>
    <w:rsid w:val="00651EE2"/>
    <w:rsid w:val="0065418F"/>
    <w:rsid w:val="0065576A"/>
    <w:rsid w:val="0065611D"/>
    <w:rsid w:val="00661C86"/>
    <w:rsid w:val="00661F04"/>
    <w:rsid w:val="006637DD"/>
    <w:rsid w:val="00664271"/>
    <w:rsid w:val="0066472C"/>
    <w:rsid w:val="00664AC0"/>
    <w:rsid w:val="00665290"/>
    <w:rsid w:val="00671277"/>
    <w:rsid w:val="006728F4"/>
    <w:rsid w:val="0067513E"/>
    <w:rsid w:val="0068133F"/>
    <w:rsid w:val="00683B8C"/>
    <w:rsid w:val="00684A3D"/>
    <w:rsid w:val="00685914"/>
    <w:rsid w:val="00691528"/>
    <w:rsid w:val="00692BFF"/>
    <w:rsid w:val="006955CC"/>
    <w:rsid w:val="00695A05"/>
    <w:rsid w:val="006A2A24"/>
    <w:rsid w:val="006A6F5F"/>
    <w:rsid w:val="006B170E"/>
    <w:rsid w:val="006B6536"/>
    <w:rsid w:val="006B6FE3"/>
    <w:rsid w:val="006B73FF"/>
    <w:rsid w:val="006B7A7B"/>
    <w:rsid w:val="006C099B"/>
    <w:rsid w:val="006C4CF4"/>
    <w:rsid w:val="006C7599"/>
    <w:rsid w:val="006D0110"/>
    <w:rsid w:val="006D054F"/>
    <w:rsid w:val="006D0D0F"/>
    <w:rsid w:val="006D6070"/>
    <w:rsid w:val="006D6192"/>
    <w:rsid w:val="006D6914"/>
    <w:rsid w:val="006D7461"/>
    <w:rsid w:val="006D7A8C"/>
    <w:rsid w:val="006E0756"/>
    <w:rsid w:val="006E7803"/>
    <w:rsid w:val="006F2844"/>
    <w:rsid w:val="006F37E9"/>
    <w:rsid w:val="006F382D"/>
    <w:rsid w:val="006F3E9D"/>
    <w:rsid w:val="006F66E5"/>
    <w:rsid w:val="0070092D"/>
    <w:rsid w:val="00701954"/>
    <w:rsid w:val="007057A1"/>
    <w:rsid w:val="00705BD7"/>
    <w:rsid w:val="00707417"/>
    <w:rsid w:val="007111F0"/>
    <w:rsid w:val="00713243"/>
    <w:rsid w:val="00716845"/>
    <w:rsid w:val="00720468"/>
    <w:rsid w:val="00721580"/>
    <w:rsid w:val="007215CC"/>
    <w:rsid w:val="0072309F"/>
    <w:rsid w:val="0072341A"/>
    <w:rsid w:val="00727CB6"/>
    <w:rsid w:val="00735B4A"/>
    <w:rsid w:val="00736F03"/>
    <w:rsid w:val="007404FA"/>
    <w:rsid w:val="007418E2"/>
    <w:rsid w:val="00742181"/>
    <w:rsid w:val="0074255D"/>
    <w:rsid w:val="00745650"/>
    <w:rsid w:val="00754B9A"/>
    <w:rsid w:val="00754F19"/>
    <w:rsid w:val="0075555B"/>
    <w:rsid w:val="00755DC0"/>
    <w:rsid w:val="00757896"/>
    <w:rsid w:val="00763260"/>
    <w:rsid w:val="00766A7B"/>
    <w:rsid w:val="00770A96"/>
    <w:rsid w:val="00772D30"/>
    <w:rsid w:val="00773120"/>
    <w:rsid w:val="00773460"/>
    <w:rsid w:val="00774F7F"/>
    <w:rsid w:val="00776204"/>
    <w:rsid w:val="00785BA7"/>
    <w:rsid w:val="007863A3"/>
    <w:rsid w:val="00787AFE"/>
    <w:rsid w:val="00790B60"/>
    <w:rsid w:val="00791DB7"/>
    <w:rsid w:val="0079449E"/>
    <w:rsid w:val="00796219"/>
    <w:rsid w:val="007963EA"/>
    <w:rsid w:val="0079756A"/>
    <w:rsid w:val="007978B2"/>
    <w:rsid w:val="007A4F87"/>
    <w:rsid w:val="007A5B70"/>
    <w:rsid w:val="007A7B33"/>
    <w:rsid w:val="007B0637"/>
    <w:rsid w:val="007B47C9"/>
    <w:rsid w:val="007B6886"/>
    <w:rsid w:val="007C1BC8"/>
    <w:rsid w:val="007C1D4A"/>
    <w:rsid w:val="007C742C"/>
    <w:rsid w:val="007D0325"/>
    <w:rsid w:val="007D0C49"/>
    <w:rsid w:val="007D13D4"/>
    <w:rsid w:val="007D5171"/>
    <w:rsid w:val="007D541A"/>
    <w:rsid w:val="007D57FB"/>
    <w:rsid w:val="007D6387"/>
    <w:rsid w:val="007D7303"/>
    <w:rsid w:val="007E13BC"/>
    <w:rsid w:val="007E1505"/>
    <w:rsid w:val="007E25E7"/>
    <w:rsid w:val="007E3071"/>
    <w:rsid w:val="007E3C77"/>
    <w:rsid w:val="007F2F4C"/>
    <w:rsid w:val="007F5B56"/>
    <w:rsid w:val="007F795E"/>
    <w:rsid w:val="00803DAE"/>
    <w:rsid w:val="0080426D"/>
    <w:rsid w:val="00806895"/>
    <w:rsid w:val="00806F2B"/>
    <w:rsid w:val="00811E1F"/>
    <w:rsid w:val="00811F57"/>
    <w:rsid w:val="00811F8F"/>
    <w:rsid w:val="00814002"/>
    <w:rsid w:val="00814B70"/>
    <w:rsid w:val="00814F89"/>
    <w:rsid w:val="008176D9"/>
    <w:rsid w:val="00822E37"/>
    <w:rsid w:val="00824741"/>
    <w:rsid w:val="00832464"/>
    <w:rsid w:val="00832DFF"/>
    <w:rsid w:val="0083350E"/>
    <w:rsid w:val="00834CF6"/>
    <w:rsid w:val="00835F85"/>
    <w:rsid w:val="008408CC"/>
    <w:rsid w:val="008451F4"/>
    <w:rsid w:val="00847BDA"/>
    <w:rsid w:val="00847CF7"/>
    <w:rsid w:val="00851107"/>
    <w:rsid w:val="0085194B"/>
    <w:rsid w:val="008566D1"/>
    <w:rsid w:val="00857A14"/>
    <w:rsid w:val="008623F0"/>
    <w:rsid w:val="00864FC8"/>
    <w:rsid w:val="0087311F"/>
    <w:rsid w:val="008742F7"/>
    <w:rsid w:val="00874ACE"/>
    <w:rsid w:val="00875820"/>
    <w:rsid w:val="00877783"/>
    <w:rsid w:val="008824CF"/>
    <w:rsid w:val="00882D3C"/>
    <w:rsid w:val="008842E8"/>
    <w:rsid w:val="008866B2"/>
    <w:rsid w:val="00890688"/>
    <w:rsid w:val="008949EC"/>
    <w:rsid w:val="0089534C"/>
    <w:rsid w:val="008959DB"/>
    <w:rsid w:val="008A1FDC"/>
    <w:rsid w:val="008B1739"/>
    <w:rsid w:val="008B2D36"/>
    <w:rsid w:val="008C1315"/>
    <w:rsid w:val="008C1E24"/>
    <w:rsid w:val="008C36A0"/>
    <w:rsid w:val="008C3ECF"/>
    <w:rsid w:val="008C436D"/>
    <w:rsid w:val="008C6644"/>
    <w:rsid w:val="008C7885"/>
    <w:rsid w:val="008D30CA"/>
    <w:rsid w:val="008D36E2"/>
    <w:rsid w:val="008D482A"/>
    <w:rsid w:val="008D72B5"/>
    <w:rsid w:val="008D72CB"/>
    <w:rsid w:val="008E2514"/>
    <w:rsid w:val="008E4EAF"/>
    <w:rsid w:val="008E761B"/>
    <w:rsid w:val="008F177C"/>
    <w:rsid w:val="008F5B27"/>
    <w:rsid w:val="008F7814"/>
    <w:rsid w:val="008F7B30"/>
    <w:rsid w:val="00901368"/>
    <w:rsid w:val="00901850"/>
    <w:rsid w:val="00902AF7"/>
    <w:rsid w:val="009034BE"/>
    <w:rsid w:val="00903B7A"/>
    <w:rsid w:val="00904001"/>
    <w:rsid w:val="00905433"/>
    <w:rsid w:val="00905A2B"/>
    <w:rsid w:val="00911ECC"/>
    <w:rsid w:val="009120EF"/>
    <w:rsid w:val="00920B79"/>
    <w:rsid w:val="009237C6"/>
    <w:rsid w:val="009272DC"/>
    <w:rsid w:val="00930C6B"/>
    <w:rsid w:val="00930CC3"/>
    <w:rsid w:val="0093381D"/>
    <w:rsid w:val="00933F8B"/>
    <w:rsid w:val="0093427D"/>
    <w:rsid w:val="00936FE0"/>
    <w:rsid w:val="009418D8"/>
    <w:rsid w:val="00950D42"/>
    <w:rsid w:val="0095211D"/>
    <w:rsid w:val="0095391E"/>
    <w:rsid w:val="0095565F"/>
    <w:rsid w:val="009557C8"/>
    <w:rsid w:val="00956557"/>
    <w:rsid w:val="0096552E"/>
    <w:rsid w:val="009664A2"/>
    <w:rsid w:val="00967040"/>
    <w:rsid w:val="009709DC"/>
    <w:rsid w:val="00973C0D"/>
    <w:rsid w:val="009743BD"/>
    <w:rsid w:val="009766DE"/>
    <w:rsid w:val="0097762B"/>
    <w:rsid w:val="0098144C"/>
    <w:rsid w:val="009824EA"/>
    <w:rsid w:val="00983B02"/>
    <w:rsid w:val="00986A4E"/>
    <w:rsid w:val="00986C43"/>
    <w:rsid w:val="00987293"/>
    <w:rsid w:val="00987BDD"/>
    <w:rsid w:val="00996C17"/>
    <w:rsid w:val="009A011A"/>
    <w:rsid w:val="009A1817"/>
    <w:rsid w:val="009A2319"/>
    <w:rsid w:val="009A24CA"/>
    <w:rsid w:val="009A2A72"/>
    <w:rsid w:val="009A3377"/>
    <w:rsid w:val="009A3C84"/>
    <w:rsid w:val="009A4E8B"/>
    <w:rsid w:val="009A5BB8"/>
    <w:rsid w:val="009A6342"/>
    <w:rsid w:val="009A6375"/>
    <w:rsid w:val="009A6F8A"/>
    <w:rsid w:val="009A72DB"/>
    <w:rsid w:val="009B4435"/>
    <w:rsid w:val="009B4E93"/>
    <w:rsid w:val="009B6EA3"/>
    <w:rsid w:val="009C07D1"/>
    <w:rsid w:val="009C214A"/>
    <w:rsid w:val="009C3935"/>
    <w:rsid w:val="009D0483"/>
    <w:rsid w:val="009D1B9E"/>
    <w:rsid w:val="009D69C3"/>
    <w:rsid w:val="009D7C88"/>
    <w:rsid w:val="009E4A75"/>
    <w:rsid w:val="009E7503"/>
    <w:rsid w:val="009F44E8"/>
    <w:rsid w:val="009F4ADE"/>
    <w:rsid w:val="009F76FD"/>
    <w:rsid w:val="009F77B6"/>
    <w:rsid w:val="00A04CC2"/>
    <w:rsid w:val="00A102DE"/>
    <w:rsid w:val="00A13482"/>
    <w:rsid w:val="00A1363F"/>
    <w:rsid w:val="00A142B8"/>
    <w:rsid w:val="00A14383"/>
    <w:rsid w:val="00A1698B"/>
    <w:rsid w:val="00A23379"/>
    <w:rsid w:val="00A24717"/>
    <w:rsid w:val="00A27569"/>
    <w:rsid w:val="00A307EA"/>
    <w:rsid w:val="00A30BBB"/>
    <w:rsid w:val="00A31B13"/>
    <w:rsid w:val="00A31B24"/>
    <w:rsid w:val="00A31D3D"/>
    <w:rsid w:val="00A31F49"/>
    <w:rsid w:val="00A32AEA"/>
    <w:rsid w:val="00A3704A"/>
    <w:rsid w:val="00A37651"/>
    <w:rsid w:val="00A4072E"/>
    <w:rsid w:val="00A41725"/>
    <w:rsid w:val="00A41F8A"/>
    <w:rsid w:val="00A42F0B"/>
    <w:rsid w:val="00A4388E"/>
    <w:rsid w:val="00A44671"/>
    <w:rsid w:val="00A451D9"/>
    <w:rsid w:val="00A45438"/>
    <w:rsid w:val="00A50464"/>
    <w:rsid w:val="00A51246"/>
    <w:rsid w:val="00A55100"/>
    <w:rsid w:val="00A62026"/>
    <w:rsid w:val="00A62888"/>
    <w:rsid w:val="00A63472"/>
    <w:rsid w:val="00A653AA"/>
    <w:rsid w:val="00A67614"/>
    <w:rsid w:val="00A72810"/>
    <w:rsid w:val="00A748EE"/>
    <w:rsid w:val="00A752A4"/>
    <w:rsid w:val="00A839A5"/>
    <w:rsid w:val="00A857A7"/>
    <w:rsid w:val="00A86B81"/>
    <w:rsid w:val="00A91742"/>
    <w:rsid w:val="00A93118"/>
    <w:rsid w:val="00A96957"/>
    <w:rsid w:val="00AA17DF"/>
    <w:rsid w:val="00AA2A56"/>
    <w:rsid w:val="00AA2F16"/>
    <w:rsid w:val="00AA3505"/>
    <w:rsid w:val="00AA3C9E"/>
    <w:rsid w:val="00AB2178"/>
    <w:rsid w:val="00AB311C"/>
    <w:rsid w:val="00AB38B8"/>
    <w:rsid w:val="00AB4BD0"/>
    <w:rsid w:val="00AB67DE"/>
    <w:rsid w:val="00AC13AC"/>
    <w:rsid w:val="00AC3158"/>
    <w:rsid w:val="00AC6C72"/>
    <w:rsid w:val="00AC7384"/>
    <w:rsid w:val="00AD45EE"/>
    <w:rsid w:val="00AD4E53"/>
    <w:rsid w:val="00AE74FC"/>
    <w:rsid w:val="00AF16FF"/>
    <w:rsid w:val="00AF386A"/>
    <w:rsid w:val="00AF41DD"/>
    <w:rsid w:val="00AF55D5"/>
    <w:rsid w:val="00B013ED"/>
    <w:rsid w:val="00B02441"/>
    <w:rsid w:val="00B02EB3"/>
    <w:rsid w:val="00B056E1"/>
    <w:rsid w:val="00B07BA9"/>
    <w:rsid w:val="00B145CE"/>
    <w:rsid w:val="00B14EF5"/>
    <w:rsid w:val="00B20AF1"/>
    <w:rsid w:val="00B225ED"/>
    <w:rsid w:val="00B2334D"/>
    <w:rsid w:val="00B2557A"/>
    <w:rsid w:val="00B26AF3"/>
    <w:rsid w:val="00B340CF"/>
    <w:rsid w:val="00B401B5"/>
    <w:rsid w:val="00B415C9"/>
    <w:rsid w:val="00B4163B"/>
    <w:rsid w:val="00B43652"/>
    <w:rsid w:val="00B43ADA"/>
    <w:rsid w:val="00B43D00"/>
    <w:rsid w:val="00B44CC7"/>
    <w:rsid w:val="00B451EB"/>
    <w:rsid w:val="00B457F9"/>
    <w:rsid w:val="00B514CD"/>
    <w:rsid w:val="00B5237D"/>
    <w:rsid w:val="00B5386A"/>
    <w:rsid w:val="00B53890"/>
    <w:rsid w:val="00B60E65"/>
    <w:rsid w:val="00B611B8"/>
    <w:rsid w:val="00B65677"/>
    <w:rsid w:val="00B6593A"/>
    <w:rsid w:val="00B70C6E"/>
    <w:rsid w:val="00B73C9D"/>
    <w:rsid w:val="00B7547A"/>
    <w:rsid w:val="00B75D54"/>
    <w:rsid w:val="00B75DF4"/>
    <w:rsid w:val="00B80BF1"/>
    <w:rsid w:val="00B82E9E"/>
    <w:rsid w:val="00B83907"/>
    <w:rsid w:val="00B84173"/>
    <w:rsid w:val="00B85AAB"/>
    <w:rsid w:val="00B85CBD"/>
    <w:rsid w:val="00B876EE"/>
    <w:rsid w:val="00B878A9"/>
    <w:rsid w:val="00B87D69"/>
    <w:rsid w:val="00B91831"/>
    <w:rsid w:val="00B92FD9"/>
    <w:rsid w:val="00B9384C"/>
    <w:rsid w:val="00B93A1C"/>
    <w:rsid w:val="00B93F3B"/>
    <w:rsid w:val="00B94267"/>
    <w:rsid w:val="00B9560B"/>
    <w:rsid w:val="00B97434"/>
    <w:rsid w:val="00BA279D"/>
    <w:rsid w:val="00BA5BDF"/>
    <w:rsid w:val="00BB173D"/>
    <w:rsid w:val="00BB17BA"/>
    <w:rsid w:val="00BB2B08"/>
    <w:rsid w:val="00BB2B4A"/>
    <w:rsid w:val="00BB44AC"/>
    <w:rsid w:val="00BC073B"/>
    <w:rsid w:val="00BC60BF"/>
    <w:rsid w:val="00BC672C"/>
    <w:rsid w:val="00BD0088"/>
    <w:rsid w:val="00BD07E2"/>
    <w:rsid w:val="00BD0E83"/>
    <w:rsid w:val="00BD1EEC"/>
    <w:rsid w:val="00BD27A7"/>
    <w:rsid w:val="00BD6388"/>
    <w:rsid w:val="00BE21FC"/>
    <w:rsid w:val="00BE55CD"/>
    <w:rsid w:val="00BE5883"/>
    <w:rsid w:val="00BE6D84"/>
    <w:rsid w:val="00BF0FDB"/>
    <w:rsid w:val="00BF2574"/>
    <w:rsid w:val="00BF2FA0"/>
    <w:rsid w:val="00BF53FB"/>
    <w:rsid w:val="00BF6967"/>
    <w:rsid w:val="00BF6F87"/>
    <w:rsid w:val="00BF7694"/>
    <w:rsid w:val="00C022B8"/>
    <w:rsid w:val="00C0542E"/>
    <w:rsid w:val="00C06475"/>
    <w:rsid w:val="00C070E3"/>
    <w:rsid w:val="00C103D8"/>
    <w:rsid w:val="00C14CD8"/>
    <w:rsid w:val="00C14E41"/>
    <w:rsid w:val="00C15386"/>
    <w:rsid w:val="00C17177"/>
    <w:rsid w:val="00C20109"/>
    <w:rsid w:val="00C20B41"/>
    <w:rsid w:val="00C2266E"/>
    <w:rsid w:val="00C32481"/>
    <w:rsid w:val="00C34741"/>
    <w:rsid w:val="00C360EC"/>
    <w:rsid w:val="00C42BCE"/>
    <w:rsid w:val="00C43876"/>
    <w:rsid w:val="00C446A4"/>
    <w:rsid w:val="00C4559A"/>
    <w:rsid w:val="00C46903"/>
    <w:rsid w:val="00C474BD"/>
    <w:rsid w:val="00C50E37"/>
    <w:rsid w:val="00C5495A"/>
    <w:rsid w:val="00C55C74"/>
    <w:rsid w:val="00C57648"/>
    <w:rsid w:val="00C57C95"/>
    <w:rsid w:val="00C60F11"/>
    <w:rsid w:val="00C623A2"/>
    <w:rsid w:val="00C6249A"/>
    <w:rsid w:val="00C652CA"/>
    <w:rsid w:val="00C67BB4"/>
    <w:rsid w:val="00C707DC"/>
    <w:rsid w:val="00C70FA1"/>
    <w:rsid w:val="00C71D85"/>
    <w:rsid w:val="00C73B63"/>
    <w:rsid w:val="00C8035F"/>
    <w:rsid w:val="00C833A8"/>
    <w:rsid w:val="00C86205"/>
    <w:rsid w:val="00C866E4"/>
    <w:rsid w:val="00C87720"/>
    <w:rsid w:val="00C90146"/>
    <w:rsid w:val="00C909F9"/>
    <w:rsid w:val="00C92A1C"/>
    <w:rsid w:val="00CA32A0"/>
    <w:rsid w:val="00CA369E"/>
    <w:rsid w:val="00CA423F"/>
    <w:rsid w:val="00CA5C08"/>
    <w:rsid w:val="00CA5F44"/>
    <w:rsid w:val="00CA67FC"/>
    <w:rsid w:val="00CA73B8"/>
    <w:rsid w:val="00CA7596"/>
    <w:rsid w:val="00CB30B3"/>
    <w:rsid w:val="00CB71FE"/>
    <w:rsid w:val="00CB7F1D"/>
    <w:rsid w:val="00CC1424"/>
    <w:rsid w:val="00CC18D7"/>
    <w:rsid w:val="00CC1CE5"/>
    <w:rsid w:val="00CC20E1"/>
    <w:rsid w:val="00CC25AF"/>
    <w:rsid w:val="00CC55CF"/>
    <w:rsid w:val="00CD0C81"/>
    <w:rsid w:val="00CD0EBD"/>
    <w:rsid w:val="00CD3573"/>
    <w:rsid w:val="00CE0FCB"/>
    <w:rsid w:val="00CE1831"/>
    <w:rsid w:val="00CE2EB5"/>
    <w:rsid w:val="00CE4B21"/>
    <w:rsid w:val="00CF5C26"/>
    <w:rsid w:val="00CF7C53"/>
    <w:rsid w:val="00D0218E"/>
    <w:rsid w:val="00D02B0C"/>
    <w:rsid w:val="00D0686D"/>
    <w:rsid w:val="00D06EAA"/>
    <w:rsid w:val="00D106DD"/>
    <w:rsid w:val="00D12EFF"/>
    <w:rsid w:val="00D1320C"/>
    <w:rsid w:val="00D13F10"/>
    <w:rsid w:val="00D17EE8"/>
    <w:rsid w:val="00D2184E"/>
    <w:rsid w:val="00D21E60"/>
    <w:rsid w:val="00D21F13"/>
    <w:rsid w:val="00D2376E"/>
    <w:rsid w:val="00D24E33"/>
    <w:rsid w:val="00D25463"/>
    <w:rsid w:val="00D279C1"/>
    <w:rsid w:val="00D27C8A"/>
    <w:rsid w:val="00D3331A"/>
    <w:rsid w:val="00D33D81"/>
    <w:rsid w:val="00D40F99"/>
    <w:rsid w:val="00D41741"/>
    <w:rsid w:val="00D41E24"/>
    <w:rsid w:val="00D4268F"/>
    <w:rsid w:val="00D44F05"/>
    <w:rsid w:val="00D45109"/>
    <w:rsid w:val="00D47BB4"/>
    <w:rsid w:val="00D5724A"/>
    <w:rsid w:val="00D6382D"/>
    <w:rsid w:val="00D65629"/>
    <w:rsid w:val="00D67EAE"/>
    <w:rsid w:val="00D74683"/>
    <w:rsid w:val="00D77642"/>
    <w:rsid w:val="00D80241"/>
    <w:rsid w:val="00D807DB"/>
    <w:rsid w:val="00D81127"/>
    <w:rsid w:val="00D82ED6"/>
    <w:rsid w:val="00D83484"/>
    <w:rsid w:val="00D83C00"/>
    <w:rsid w:val="00D848CB"/>
    <w:rsid w:val="00D84DBF"/>
    <w:rsid w:val="00D944DC"/>
    <w:rsid w:val="00D950F4"/>
    <w:rsid w:val="00D9575D"/>
    <w:rsid w:val="00D968DD"/>
    <w:rsid w:val="00DA02AE"/>
    <w:rsid w:val="00DA1605"/>
    <w:rsid w:val="00DA1A0C"/>
    <w:rsid w:val="00DA3607"/>
    <w:rsid w:val="00DA7E00"/>
    <w:rsid w:val="00DB2196"/>
    <w:rsid w:val="00DB3198"/>
    <w:rsid w:val="00DB475F"/>
    <w:rsid w:val="00DB504C"/>
    <w:rsid w:val="00DC0EF4"/>
    <w:rsid w:val="00DC1AB8"/>
    <w:rsid w:val="00DC32B3"/>
    <w:rsid w:val="00DC400F"/>
    <w:rsid w:val="00DC6488"/>
    <w:rsid w:val="00DC6E4A"/>
    <w:rsid w:val="00DD079C"/>
    <w:rsid w:val="00DD2AB4"/>
    <w:rsid w:val="00DD4A8C"/>
    <w:rsid w:val="00DD4AAB"/>
    <w:rsid w:val="00DD4D74"/>
    <w:rsid w:val="00DD6D63"/>
    <w:rsid w:val="00DD7024"/>
    <w:rsid w:val="00DD7953"/>
    <w:rsid w:val="00DE1CE0"/>
    <w:rsid w:val="00DE3C8E"/>
    <w:rsid w:val="00DE4BEC"/>
    <w:rsid w:val="00DF091E"/>
    <w:rsid w:val="00DF63F3"/>
    <w:rsid w:val="00DF68A4"/>
    <w:rsid w:val="00E02FF5"/>
    <w:rsid w:val="00E03BD5"/>
    <w:rsid w:val="00E03D3A"/>
    <w:rsid w:val="00E11E7D"/>
    <w:rsid w:val="00E1279F"/>
    <w:rsid w:val="00E152DE"/>
    <w:rsid w:val="00E16209"/>
    <w:rsid w:val="00E20F33"/>
    <w:rsid w:val="00E214B5"/>
    <w:rsid w:val="00E223FA"/>
    <w:rsid w:val="00E22A8D"/>
    <w:rsid w:val="00E2419E"/>
    <w:rsid w:val="00E24C6B"/>
    <w:rsid w:val="00E24C73"/>
    <w:rsid w:val="00E275D7"/>
    <w:rsid w:val="00E30B21"/>
    <w:rsid w:val="00E3466F"/>
    <w:rsid w:val="00E352BB"/>
    <w:rsid w:val="00E35F16"/>
    <w:rsid w:val="00E41593"/>
    <w:rsid w:val="00E421E9"/>
    <w:rsid w:val="00E45CD7"/>
    <w:rsid w:val="00E47A57"/>
    <w:rsid w:val="00E50B21"/>
    <w:rsid w:val="00E5134D"/>
    <w:rsid w:val="00E51A1E"/>
    <w:rsid w:val="00E530B0"/>
    <w:rsid w:val="00E54237"/>
    <w:rsid w:val="00E5451E"/>
    <w:rsid w:val="00E55238"/>
    <w:rsid w:val="00E624C5"/>
    <w:rsid w:val="00E626B9"/>
    <w:rsid w:val="00E629C7"/>
    <w:rsid w:val="00E66844"/>
    <w:rsid w:val="00E66CF3"/>
    <w:rsid w:val="00E67661"/>
    <w:rsid w:val="00E67E21"/>
    <w:rsid w:val="00E71308"/>
    <w:rsid w:val="00E850C3"/>
    <w:rsid w:val="00E857F6"/>
    <w:rsid w:val="00E85A35"/>
    <w:rsid w:val="00E94C8F"/>
    <w:rsid w:val="00E95000"/>
    <w:rsid w:val="00E9537F"/>
    <w:rsid w:val="00EA2167"/>
    <w:rsid w:val="00EA257B"/>
    <w:rsid w:val="00EA5A89"/>
    <w:rsid w:val="00EB1BF6"/>
    <w:rsid w:val="00EB515F"/>
    <w:rsid w:val="00EB7BAA"/>
    <w:rsid w:val="00EC1F32"/>
    <w:rsid w:val="00EC36A7"/>
    <w:rsid w:val="00ED186F"/>
    <w:rsid w:val="00ED35F6"/>
    <w:rsid w:val="00ED41EC"/>
    <w:rsid w:val="00ED47BF"/>
    <w:rsid w:val="00ED4D68"/>
    <w:rsid w:val="00ED4F8A"/>
    <w:rsid w:val="00ED6254"/>
    <w:rsid w:val="00ED7AFE"/>
    <w:rsid w:val="00EE00B2"/>
    <w:rsid w:val="00EE2D8E"/>
    <w:rsid w:val="00EE7D7A"/>
    <w:rsid w:val="00EF606A"/>
    <w:rsid w:val="00F0456A"/>
    <w:rsid w:val="00F05E55"/>
    <w:rsid w:val="00F07630"/>
    <w:rsid w:val="00F107F8"/>
    <w:rsid w:val="00F10E6E"/>
    <w:rsid w:val="00F1191F"/>
    <w:rsid w:val="00F13C7D"/>
    <w:rsid w:val="00F14D3C"/>
    <w:rsid w:val="00F15A64"/>
    <w:rsid w:val="00F168CD"/>
    <w:rsid w:val="00F17CEB"/>
    <w:rsid w:val="00F22D7F"/>
    <w:rsid w:val="00F22E10"/>
    <w:rsid w:val="00F234AB"/>
    <w:rsid w:val="00F235E3"/>
    <w:rsid w:val="00F240E4"/>
    <w:rsid w:val="00F25262"/>
    <w:rsid w:val="00F262BC"/>
    <w:rsid w:val="00F265A9"/>
    <w:rsid w:val="00F276F1"/>
    <w:rsid w:val="00F30805"/>
    <w:rsid w:val="00F316E4"/>
    <w:rsid w:val="00F31825"/>
    <w:rsid w:val="00F33290"/>
    <w:rsid w:val="00F33D47"/>
    <w:rsid w:val="00F358CE"/>
    <w:rsid w:val="00F36382"/>
    <w:rsid w:val="00F40569"/>
    <w:rsid w:val="00F417BB"/>
    <w:rsid w:val="00F46071"/>
    <w:rsid w:val="00F46A42"/>
    <w:rsid w:val="00F50D11"/>
    <w:rsid w:val="00F51CAB"/>
    <w:rsid w:val="00F628D0"/>
    <w:rsid w:val="00F658E1"/>
    <w:rsid w:val="00F71925"/>
    <w:rsid w:val="00F72D77"/>
    <w:rsid w:val="00F73911"/>
    <w:rsid w:val="00F73C40"/>
    <w:rsid w:val="00F74F0D"/>
    <w:rsid w:val="00F769AF"/>
    <w:rsid w:val="00F80228"/>
    <w:rsid w:val="00F80943"/>
    <w:rsid w:val="00F846A5"/>
    <w:rsid w:val="00F86556"/>
    <w:rsid w:val="00F90264"/>
    <w:rsid w:val="00F91456"/>
    <w:rsid w:val="00FA000D"/>
    <w:rsid w:val="00FA0F7C"/>
    <w:rsid w:val="00FA20F6"/>
    <w:rsid w:val="00FA24B5"/>
    <w:rsid w:val="00FA3E6A"/>
    <w:rsid w:val="00FA4200"/>
    <w:rsid w:val="00FA59C5"/>
    <w:rsid w:val="00FA6616"/>
    <w:rsid w:val="00FA6685"/>
    <w:rsid w:val="00FA774B"/>
    <w:rsid w:val="00FB19CE"/>
    <w:rsid w:val="00FB2824"/>
    <w:rsid w:val="00FB28DA"/>
    <w:rsid w:val="00FB32E1"/>
    <w:rsid w:val="00FB384A"/>
    <w:rsid w:val="00FB4C57"/>
    <w:rsid w:val="00FC02B1"/>
    <w:rsid w:val="00FC0B29"/>
    <w:rsid w:val="00FC10D8"/>
    <w:rsid w:val="00FC1AD5"/>
    <w:rsid w:val="00FC1F41"/>
    <w:rsid w:val="00FC47ED"/>
    <w:rsid w:val="00FD1E00"/>
    <w:rsid w:val="00FD7AA5"/>
    <w:rsid w:val="00FD7B39"/>
    <w:rsid w:val="00FD7EB8"/>
    <w:rsid w:val="00FE1AD6"/>
    <w:rsid w:val="00FE37CF"/>
    <w:rsid w:val="00FE79FE"/>
    <w:rsid w:val="00FF3F05"/>
    <w:rsid w:val="00FF71E6"/>
    <w:rsid w:val="00FF78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F42C489"/>
  <w15:docId w15:val="{8B95E5D4-6D5C-44C7-BE4A-03842487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8531E"/>
  </w:style>
  <w:style w:type="paragraph" w:styleId="Heading2">
    <w:name w:val="heading 2"/>
    <w:basedOn w:val="Normal"/>
    <w:next w:val="Normal"/>
    <w:link w:val="Heading2Char"/>
    <w:semiHidden/>
    <w:unhideWhenUsed/>
    <w:qFormat/>
    <w:rsid w:val="00187B2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qFormat/>
    <w:rsid w:val="006B73FF"/>
    <w:pPr>
      <w:keepNext/>
      <w:ind w:firstLine="720"/>
      <w:outlineLvl w:val="2"/>
    </w:pPr>
    <w:rPr>
      <w:rFonts w:ascii="CG Times" w:hAnsi="CG Times"/>
      <w:sz w:val="24"/>
    </w:rPr>
  </w:style>
  <w:style w:type="paragraph" w:styleId="Heading4">
    <w:name w:val="heading 4"/>
    <w:basedOn w:val="Normal"/>
    <w:next w:val="Normal"/>
    <w:qFormat/>
    <w:rsid w:val="006B73FF"/>
    <w:pPr>
      <w:keepNext/>
      <w:ind w:firstLine="720"/>
      <w:outlineLvl w:val="3"/>
    </w:pPr>
    <w:rPr>
      <w:rFonts w:ascii="CG Times" w:hAnsi="CG Times"/>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B73FF"/>
    <w:pPr>
      <w:tabs>
        <w:tab w:val="center" w:pos="4320"/>
        <w:tab w:val="right" w:pos="8640"/>
      </w:tabs>
    </w:pPr>
  </w:style>
  <w:style w:type="paragraph" w:styleId="Footer">
    <w:name w:val="footer"/>
    <w:basedOn w:val="Normal"/>
    <w:link w:val="FooterChar"/>
    <w:uiPriority w:val="99"/>
    <w:rsid w:val="006B73FF"/>
    <w:pPr>
      <w:tabs>
        <w:tab w:val="center" w:pos="4320"/>
        <w:tab w:val="right" w:pos="8640"/>
      </w:tabs>
    </w:pPr>
  </w:style>
  <w:style w:type="character" w:styleId="Hyperlink">
    <w:name w:val="Hyperlink"/>
    <w:rsid w:val="006B73FF"/>
    <w:rPr>
      <w:color w:val="0000FF"/>
      <w:u w:val="single"/>
    </w:rPr>
  </w:style>
  <w:style w:type="paragraph" w:customStyle="1" w:styleId="tofrom">
    <w:name w:val="tofrom"/>
    <w:basedOn w:val="Normal"/>
    <w:rsid w:val="000254F6"/>
    <w:pPr>
      <w:tabs>
        <w:tab w:val="left" w:pos="1134"/>
        <w:tab w:val="left" w:pos="6804"/>
        <w:tab w:val="left" w:pos="7939"/>
      </w:tabs>
      <w:spacing w:before="851"/>
      <w:ind w:left="142"/>
    </w:pPr>
    <w:rPr>
      <w:rFonts w:ascii="Univers (W1)" w:hAnsi="Univers (W1)"/>
      <w:lang w:val="en-GB"/>
    </w:rPr>
  </w:style>
  <w:style w:type="paragraph" w:styleId="BodyText">
    <w:name w:val="Body Text"/>
    <w:basedOn w:val="Normal"/>
    <w:rsid w:val="000254F6"/>
    <w:rPr>
      <w:rFonts w:ascii="Garamond" w:hAnsi="Garamond"/>
      <w:sz w:val="24"/>
    </w:rPr>
  </w:style>
  <w:style w:type="paragraph" w:styleId="ListParagraph">
    <w:name w:val="List Paragraph"/>
    <w:basedOn w:val="Normal"/>
    <w:uiPriority w:val="34"/>
    <w:qFormat/>
    <w:rsid w:val="004E271C"/>
    <w:pPr>
      <w:spacing w:after="200"/>
      <w:ind w:left="720"/>
      <w:contextualSpacing/>
    </w:pPr>
    <w:rPr>
      <w:rFonts w:ascii="Cambria" w:hAnsi="Cambria"/>
      <w:sz w:val="24"/>
      <w:szCs w:val="24"/>
      <w:lang w:val="en-GB"/>
    </w:rPr>
  </w:style>
  <w:style w:type="character" w:styleId="PageNumber">
    <w:name w:val="page number"/>
    <w:basedOn w:val="DefaultParagraphFont"/>
    <w:rsid w:val="00C909F9"/>
  </w:style>
  <w:style w:type="character" w:styleId="CommentReference">
    <w:name w:val="annotation reference"/>
    <w:uiPriority w:val="99"/>
    <w:unhideWhenUsed/>
    <w:rsid w:val="0035703C"/>
    <w:rPr>
      <w:sz w:val="16"/>
      <w:szCs w:val="16"/>
    </w:rPr>
  </w:style>
  <w:style w:type="paragraph" w:styleId="CommentText">
    <w:name w:val="annotation text"/>
    <w:basedOn w:val="Normal"/>
    <w:link w:val="CommentTextChar"/>
    <w:uiPriority w:val="99"/>
    <w:unhideWhenUsed/>
    <w:rsid w:val="0035703C"/>
    <w:pPr>
      <w:spacing w:after="200"/>
    </w:pPr>
    <w:rPr>
      <w:rFonts w:ascii="Calibri" w:eastAsia="Calibri" w:hAnsi="Calibri"/>
    </w:rPr>
  </w:style>
  <w:style w:type="character" w:customStyle="1" w:styleId="CommentTextChar">
    <w:name w:val="Comment Text Char"/>
    <w:link w:val="CommentText"/>
    <w:uiPriority w:val="99"/>
    <w:rsid w:val="0035703C"/>
    <w:rPr>
      <w:rFonts w:ascii="Calibri" w:eastAsia="Calibri" w:hAnsi="Calibri"/>
    </w:rPr>
  </w:style>
  <w:style w:type="paragraph" w:styleId="BalloonText">
    <w:name w:val="Balloon Text"/>
    <w:basedOn w:val="Normal"/>
    <w:link w:val="BalloonTextChar"/>
    <w:rsid w:val="0035703C"/>
    <w:rPr>
      <w:rFonts w:ascii="Tahoma" w:hAnsi="Tahoma" w:cs="Tahoma"/>
      <w:sz w:val="16"/>
      <w:szCs w:val="16"/>
    </w:rPr>
  </w:style>
  <w:style w:type="character" w:customStyle="1" w:styleId="BalloonTextChar">
    <w:name w:val="Balloon Text Char"/>
    <w:link w:val="BalloonText"/>
    <w:rsid w:val="0035703C"/>
    <w:rPr>
      <w:rFonts w:ascii="Tahoma" w:hAnsi="Tahoma" w:cs="Tahoma"/>
      <w:sz w:val="16"/>
      <w:szCs w:val="16"/>
    </w:rPr>
  </w:style>
  <w:style w:type="table" w:styleId="TableGrid">
    <w:name w:val="Table Grid"/>
    <w:basedOn w:val="TableNormal"/>
    <w:uiPriority w:val="59"/>
    <w:rsid w:val="0035703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2E6B3B"/>
    <w:pPr>
      <w:spacing w:after="0"/>
    </w:pPr>
    <w:rPr>
      <w:rFonts w:ascii="Times New Roman" w:eastAsia="Times New Roman" w:hAnsi="Times New Roman"/>
      <w:b/>
      <w:bCs/>
    </w:rPr>
  </w:style>
  <w:style w:type="character" w:customStyle="1" w:styleId="CommentSubjectChar">
    <w:name w:val="Comment Subject Char"/>
    <w:link w:val="CommentSubject"/>
    <w:rsid w:val="002E6B3B"/>
    <w:rPr>
      <w:rFonts w:ascii="Calibri" w:eastAsia="Calibri" w:hAnsi="Calibri"/>
      <w:b/>
      <w:bCs/>
    </w:rPr>
  </w:style>
  <w:style w:type="paragraph" w:styleId="FootnoteText">
    <w:name w:val="footnote text"/>
    <w:basedOn w:val="Normal"/>
    <w:link w:val="FootnoteTextChar"/>
    <w:uiPriority w:val="99"/>
    <w:rsid w:val="006F66E5"/>
  </w:style>
  <w:style w:type="character" w:customStyle="1" w:styleId="FootnoteTextChar">
    <w:name w:val="Footnote Text Char"/>
    <w:basedOn w:val="DefaultParagraphFont"/>
    <w:link w:val="FootnoteText"/>
    <w:uiPriority w:val="99"/>
    <w:rsid w:val="006F66E5"/>
  </w:style>
  <w:style w:type="character" w:styleId="FootnoteReference">
    <w:name w:val="footnote reference"/>
    <w:uiPriority w:val="99"/>
    <w:rsid w:val="006F66E5"/>
    <w:rPr>
      <w:vertAlign w:val="superscript"/>
    </w:rPr>
  </w:style>
  <w:style w:type="character" w:customStyle="1" w:styleId="st1">
    <w:name w:val="st1"/>
    <w:rsid w:val="00F10E6E"/>
  </w:style>
  <w:style w:type="character" w:customStyle="1" w:styleId="HeaderChar">
    <w:name w:val="Header Char"/>
    <w:link w:val="Header"/>
    <w:rsid w:val="00093A9F"/>
  </w:style>
  <w:style w:type="paragraph" w:customStyle="1" w:styleId="ColorfulList-Accent11">
    <w:name w:val="Colorful List - Accent 11"/>
    <w:basedOn w:val="Normal"/>
    <w:uiPriority w:val="34"/>
    <w:qFormat/>
    <w:rsid w:val="00B75DF4"/>
    <w:pPr>
      <w:spacing w:after="200" w:line="276" w:lineRule="auto"/>
      <w:ind w:left="720"/>
      <w:contextualSpacing/>
    </w:pPr>
    <w:rPr>
      <w:rFonts w:ascii="Calibri" w:eastAsia="Calibri" w:hAnsi="Calibri"/>
      <w:sz w:val="22"/>
      <w:szCs w:val="22"/>
    </w:rPr>
  </w:style>
  <w:style w:type="paragraph" w:customStyle="1" w:styleId="Body">
    <w:name w:val="Body"/>
    <w:rsid w:val="00B75DF4"/>
    <w:rPr>
      <w:rFonts w:ascii="Helvetica" w:eastAsia="ヒラギノ角ゴ Pro W3" w:hAnsi="Helvetica"/>
      <w:color w:val="000000"/>
      <w:sz w:val="24"/>
    </w:rPr>
  </w:style>
  <w:style w:type="paragraph" w:styleId="NormalWeb">
    <w:name w:val="Normal (Web)"/>
    <w:basedOn w:val="Normal"/>
    <w:uiPriority w:val="99"/>
    <w:unhideWhenUsed/>
    <w:rsid w:val="006E7803"/>
    <w:pPr>
      <w:spacing w:before="100" w:beforeAutospacing="1" w:after="100" w:afterAutospacing="1"/>
    </w:pPr>
    <w:rPr>
      <w:rFonts w:ascii="Times" w:hAnsi="Times"/>
    </w:rPr>
  </w:style>
  <w:style w:type="character" w:styleId="Strong">
    <w:name w:val="Strong"/>
    <w:basedOn w:val="DefaultParagraphFont"/>
    <w:qFormat/>
    <w:rsid w:val="00013DF4"/>
    <w:rPr>
      <w:b/>
      <w:bCs/>
    </w:rPr>
  </w:style>
  <w:style w:type="character" w:customStyle="1" w:styleId="Heading2Char">
    <w:name w:val="Heading 2 Char"/>
    <w:basedOn w:val="DefaultParagraphFont"/>
    <w:link w:val="Heading2"/>
    <w:semiHidden/>
    <w:rsid w:val="00187B2A"/>
    <w:rPr>
      <w:rFonts w:asciiTheme="majorHAnsi" w:eastAsiaTheme="majorEastAsia" w:hAnsiTheme="majorHAnsi" w:cstheme="majorBidi"/>
      <w:color w:val="365F91" w:themeColor="accent1" w:themeShade="BF"/>
      <w:sz w:val="26"/>
      <w:szCs w:val="26"/>
    </w:rPr>
  </w:style>
  <w:style w:type="character" w:customStyle="1" w:styleId="f">
    <w:name w:val="f"/>
    <w:basedOn w:val="DefaultParagraphFont"/>
    <w:rsid w:val="00143C29"/>
  </w:style>
  <w:style w:type="character" w:styleId="Emphasis">
    <w:name w:val="Emphasis"/>
    <w:basedOn w:val="DefaultParagraphFont"/>
    <w:uiPriority w:val="20"/>
    <w:qFormat/>
    <w:rsid w:val="00143C29"/>
    <w:rPr>
      <w:i/>
      <w:iCs/>
    </w:rPr>
  </w:style>
  <w:style w:type="character" w:customStyle="1" w:styleId="FooterChar">
    <w:name w:val="Footer Char"/>
    <w:basedOn w:val="DefaultParagraphFont"/>
    <w:link w:val="Footer"/>
    <w:uiPriority w:val="99"/>
    <w:rsid w:val="00143C29"/>
  </w:style>
  <w:style w:type="paragraph" w:customStyle="1" w:styleId="Default">
    <w:name w:val="Default"/>
    <w:rsid w:val="007404F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9030">
      <w:bodyDiv w:val="1"/>
      <w:marLeft w:val="0"/>
      <w:marRight w:val="0"/>
      <w:marTop w:val="0"/>
      <w:marBottom w:val="0"/>
      <w:divBdr>
        <w:top w:val="none" w:sz="0" w:space="0" w:color="auto"/>
        <w:left w:val="none" w:sz="0" w:space="0" w:color="auto"/>
        <w:bottom w:val="none" w:sz="0" w:space="0" w:color="auto"/>
        <w:right w:val="none" w:sz="0" w:space="0" w:color="auto"/>
      </w:divBdr>
    </w:div>
    <w:div w:id="186794520">
      <w:bodyDiv w:val="1"/>
      <w:marLeft w:val="0"/>
      <w:marRight w:val="0"/>
      <w:marTop w:val="0"/>
      <w:marBottom w:val="0"/>
      <w:divBdr>
        <w:top w:val="none" w:sz="0" w:space="0" w:color="auto"/>
        <w:left w:val="none" w:sz="0" w:space="0" w:color="auto"/>
        <w:bottom w:val="none" w:sz="0" w:space="0" w:color="auto"/>
        <w:right w:val="none" w:sz="0" w:space="0" w:color="auto"/>
      </w:divBdr>
    </w:div>
    <w:div w:id="214512826">
      <w:bodyDiv w:val="1"/>
      <w:marLeft w:val="0"/>
      <w:marRight w:val="0"/>
      <w:marTop w:val="0"/>
      <w:marBottom w:val="0"/>
      <w:divBdr>
        <w:top w:val="none" w:sz="0" w:space="0" w:color="auto"/>
        <w:left w:val="none" w:sz="0" w:space="0" w:color="auto"/>
        <w:bottom w:val="none" w:sz="0" w:space="0" w:color="auto"/>
        <w:right w:val="none" w:sz="0" w:space="0" w:color="auto"/>
      </w:divBdr>
    </w:div>
    <w:div w:id="363795513">
      <w:bodyDiv w:val="1"/>
      <w:marLeft w:val="0"/>
      <w:marRight w:val="0"/>
      <w:marTop w:val="0"/>
      <w:marBottom w:val="0"/>
      <w:divBdr>
        <w:top w:val="none" w:sz="0" w:space="0" w:color="auto"/>
        <w:left w:val="none" w:sz="0" w:space="0" w:color="auto"/>
        <w:bottom w:val="none" w:sz="0" w:space="0" w:color="auto"/>
        <w:right w:val="none" w:sz="0" w:space="0" w:color="auto"/>
      </w:divBdr>
      <w:divsChild>
        <w:div w:id="2034453551">
          <w:marLeft w:val="1166"/>
          <w:marRight w:val="0"/>
          <w:marTop w:val="0"/>
          <w:marBottom w:val="0"/>
          <w:divBdr>
            <w:top w:val="none" w:sz="0" w:space="0" w:color="auto"/>
            <w:left w:val="none" w:sz="0" w:space="0" w:color="auto"/>
            <w:bottom w:val="none" w:sz="0" w:space="0" w:color="auto"/>
            <w:right w:val="none" w:sz="0" w:space="0" w:color="auto"/>
          </w:divBdr>
        </w:div>
        <w:div w:id="383868228">
          <w:marLeft w:val="1166"/>
          <w:marRight w:val="0"/>
          <w:marTop w:val="0"/>
          <w:marBottom w:val="0"/>
          <w:divBdr>
            <w:top w:val="none" w:sz="0" w:space="0" w:color="auto"/>
            <w:left w:val="none" w:sz="0" w:space="0" w:color="auto"/>
            <w:bottom w:val="none" w:sz="0" w:space="0" w:color="auto"/>
            <w:right w:val="none" w:sz="0" w:space="0" w:color="auto"/>
          </w:divBdr>
        </w:div>
        <w:div w:id="1208179499">
          <w:marLeft w:val="1166"/>
          <w:marRight w:val="0"/>
          <w:marTop w:val="0"/>
          <w:marBottom w:val="0"/>
          <w:divBdr>
            <w:top w:val="none" w:sz="0" w:space="0" w:color="auto"/>
            <w:left w:val="none" w:sz="0" w:space="0" w:color="auto"/>
            <w:bottom w:val="none" w:sz="0" w:space="0" w:color="auto"/>
            <w:right w:val="none" w:sz="0" w:space="0" w:color="auto"/>
          </w:divBdr>
        </w:div>
      </w:divsChild>
    </w:div>
    <w:div w:id="579097408">
      <w:bodyDiv w:val="1"/>
      <w:marLeft w:val="0"/>
      <w:marRight w:val="0"/>
      <w:marTop w:val="0"/>
      <w:marBottom w:val="0"/>
      <w:divBdr>
        <w:top w:val="none" w:sz="0" w:space="0" w:color="auto"/>
        <w:left w:val="none" w:sz="0" w:space="0" w:color="auto"/>
        <w:bottom w:val="none" w:sz="0" w:space="0" w:color="auto"/>
        <w:right w:val="none" w:sz="0" w:space="0" w:color="auto"/>
      </w:divBdr>
    </w:div>
    <w:div w:id="1012494446">
      <w:bodyDiv w:val="1"/>
      <w:marLeft w:val="0"/>
      <w:marRight w:val="0"/>
      <w:marTop w:val="0"/>
      <w:marBottom w:val="0"/>
      <w:divBdr>
        <w:top w:val="none" w:sz="0" w:space="0" w:color="auto"/>
        <w:left w:val="none" w:sz="0" w:space="0" w:color="auto"/>
        <w:bottom w:val="none" w:sz="0" w:space="0" w:color="auto"/>
        <w:right w:val="none" w:sz="0" w:space="0" w:color="auto"/>
      </w:divBdr>
    </w:div>
    <w:div w:id="1134715463">
      <w:bodyDiv w:val="1"/>
      <w:marLeft w:val="0"/>
      <w:marRight w:val="0"/>
      <w:marTop w:val="0"/>
      <w:marBottom w:val="0"/>
      <w:divBdr>
        <w:top w:val="none" w:sz="0" w:space="0" w:color="auto"/>
        <w:left w:val="none" w:sz="0" w:space="0" w:color="auto"/>
        <w:bottom w:val="none" w:sz="0" w:space="0" w:color="auto"/>
        <w:right w:val="none" w:sz="0" w:space="0" w:color="auto"/>
      </w:divBdr>
    </w:div>
    <w:div w:id="1354765656">
      <w:bodyDiv w:val="1"/>
      <w:marLeft w:val="0"/>
      <w:marRight w:val="0"/>
      <w:marTop w:val="0"/>
      <w:marBottom w:val="0"/>
      <w:divBdr>
        <w:top w:val="none" w:sz="0" w:space="0" w:color="auto"/>
        <w:left w:val="none" w:sz="0" w:space="0" w:color="auto"/>
        <w:bottom w:val="none" w:sz="0" w:space="0" w:color="auto"/>
        <w:right w:val="none" w:sz="0" w:space="0" w:color="auto"/>
      </w:divBdr>
    </w:div>
    <w:div w:id="1374037627">
      <w:bodyDiv w:val="1"/>
      <w:marLeft w:val="0"/>
      <w:marRight w:val="0"/>
      <w:marTop w:val="0"/>
      <w:marBottom w:val="0"/>
      <w:divBdr>
        <w:top w:val="none" w:sz="0" w:space="0" w:color="auto"/>
        <w:left w:val="none" w:sz="0" w:space="0" w:color="auto"/>
        <w:bottom w:val="none" w:sz="0" w:space="0" w:color="auto"/>
        <w:right w:val="none" w:sz="0" w:space="0" w:color="auto"/>
      </w:divBdr>
    </w:div>
    <w:div w:id="1443381422">
      <w:bodyDiv w:val="1"/>
      <w:marLeft w:val="0"/>
      <w:marRight w:val="0"/>
      <w:marTop w:val="0"/>
      <w:marBottom w:val="0"/>
      <w:divBdr>
        <w:top w:val="none" w:sz="0" w:space="0" w:color="auto"/>
        <w:left w:val="none" w:sz="0" w:space="0" w:color="auto"/>
        <w:bottom w:val="none" w:sz="0" w:space="0" w:color="auto"/>
        <w:right w:val="none" w:sz="0" w:space="0" w:color="auto"/>
      </w:divBdr>
    </w:div>
    <w:div w:id="1450465673">
      <w:bodyDiv w:val="1"/>
      <w:marLeft w:val="0"/>
      <w:marRight w:val="0"/>
      <w:marTop w:val="0"/>
      <w:marBottom w:val="0"/>
      <w:divBdr>
        <w:top w:val="none" w:sz="0" w:space="0" w:color="auto"/>
        <w:left w:val="none" w:sz="0" w:space="0" w:color="auto"/>
        <w:bottom w:val="none" w:sz="0" w:space="0" w:color="auto"/>
        <w:right w:val="none" w:sz="0" w:space="0" w:color="auto"/>
      </w:divBdr>
      <w:divsChild>
        <w:div w:id="1339699449">
          <w:marLeft w:val="547"/>
          <w:marRight w:val="0"/>
          <w:marTop w:val="360"/>
          <w:marBottom w:val="240"/>
          <w:divBdr>
            <w:top w:val="none" w:sz="0" w:space="0" w:color="auto"/>
            <w:left w:val="none" w:sz="0" w:space="0" w:color="auto"/>
            <w:bottom w:val="none" w:sz="0" w:space="0" w:color="auto"/>
            <w:right w:val="none" w:sz="0" w:space="0" w:color="auto"/>
          </w:divBdr>
        </w:div>
      </w:divsChild>
    </w:div>
    <w:div w:id="1530411916">
      <w:bodyDiv w:val="1"/>
      <w:marLeft w:val="0"/>
      <w:marRight w:val="0"/>
      <w:marTop w:val="0"/>
      <w:marBottom w:val="0"/>
      <w:divBdr>
        <w:top w:val="none" w:sz="0" w:space="0" w:color="auto"/>
        <w:left w:val="none" w:sz="0" w:space="0" w:color="auto"/>
        <w:bottom w:val="none" w:sz="0" w:space="0" w:color="auto"/>
        <w:right w:val="none" w:sz="0" w:space="0" w:color="auto"/>
      </w:divBdr>
    </w:div>
    <w:div w:id="1538811916">
      <w:bodyDiv w:val="1"/>
      <w:marLeft w:val="0"/>
      <w:marRight w:val="0"/>
      <w:marTop w:val="0"/>
      <w:marBottom w:val="0"/>
      <w:divBdr>
        <w:top w:val="none" w:sz="0" w:space="0" w:color="auto"/>
        <w:left w:val="none" w:sz="0" w:space="0" w:color="auto"/>
        <w:bottom w:val="none" w:sz="0" w:space="0" w:color="auto"/>
        <w:right w:val="none" w:sz="0" w:space="0" w:color="auto"/>
      </w:divBdr>
    </w:div>
    <w:div w:id="173319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6.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2019-11-27T12:00:00+00:00</UNDPPublishedDate>
    <UNDPCountryTaxHTField0 xmlns="1ed4137b-41b2-488b-8250-6d369ec27664">
      <Terms xmlns="http://schemas.microsoft.com/office/infopath/2007/PartnerControls"/>
    </UNDPCountryTaxHTField0>
    <UndpOUCode xmlns="1ed4137b-41b2-488b-8250-6d369ec27664">H21</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2014-01-01T05:00:00+00:00</Document_x0020_Coverage_x0020_Period_x0020_Start_x0020_Date>
    <Document_x0020_Coverage_x0020_Period_x0020_End_x0020_Date xmlns="f1161f5b-24a3-4c2d-bc81-44cb9325e8ee">2018-12-31T05:00:00+00:00</Document_x0020_Coverage_x0020_Period_x0020_End_x0020_Date>
    <Project_x0020_Number xmlns="f1161f5b-24a3-4c2d-bc81-44cb9325e8ee" xsi:nil="true"/>
    <Project_x0020_Manager xmlns="f1161f5b-24a3-4c2d-bc81-44cb9325e8ee" xsi:nil="true"/>
    <TaxCatchAll xmlns="1ed4137b-41b2-488b-8250-6d369ec27664">
      <Value>763</Value>
      <Value>1405</Value>
      <Value>1107</Value>
      <Value>1</Value>
    </TaxCatchAll>
    <c4e2ab2cc9354bbf9064eeb465a566ea xmlns="1ed4137b-41b2-488b-8250-6d369ec27664">
      <Terms xmlns="http://schemas.microsoft.com/office/infopath/2007/PartnerControls"/>
    </c4e2ab2cc9354bbf9064eeb465a566ea>
    <UndpProjectNo xmlns="1ed4137b-41b2-488b-8250-6d369ec27664">00075132</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H21</TermName>
          <TermId xmlns="http://schemas.microsoft.com/office/infopath/2007/PartnerControls">1ea4fd8a-674a-4fce-bb82-54f9a5bb4fc0</TermId>
        </TermInfo>
      </Terms>
    </gc6531b704974d528487414686b72f6f>
    <_dlc_DocId xmlns="f1161f5b-24a3-4c2d-bc81-44cb9325e8ee">ATLASPDC-4-108880</_dlc_DocId>
    <_dlc_DocIdUrl xmlns="f1161f5b-24a3-4c2d-bc81-44cb9325e8ee">
      <Url>https://info.undp.org/docs/pdc/_layouts/DocIdRedir.aspx?ID=ATLASPDC-4-108880</Url>
      <Description>ATLASPDC-4-108880</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A091A92-1116-4105-B3D0-5C2BFA952727}"/>
</file>

<file path=customXml/itemProps2.xml><?xml version="1.0" encoding="utf-8"?>
<ds:datastoreItem xmlns:ds="http://schemas.openxmlformats.org/officeDocument/2006/customXml" ds:itemID="{A9B4ECFF-FB1A-474F-AAB1-9C0D72F8347E}">
  <ds:schemaRefs>
    <ds:schemaRef ds:uri="http://schemas.microsoft.com/sharepoint/v3/contenttype/forms"/>
  </ds:schemaRefs>
</ds:datastoreItem>
</file>

<file path=customXml/itemProps3.xml><?xml version="1.0" encoding="utf-8"?>
<ds:datastoreItem xmlns:ds="http://schemas.openxmlformats.org/officeDocument/2006/customXml" ds:itemID="{54F5AD38-61C9-42BB-AFF2-67A46F5E31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5D91DE-92FB-490E-9E95-16740FD897DE}">
  <ds:schemaRefs>
    <ds:schemaRef ds:uri="http://schemas.openxmlformats.org/officeDocument/2006/bibliography"/>
  </ds:schemaRefs>
</ds:datastoreItem>
</file>

<file path=customXml/itemProps5.xml><?xml version="1.0" encoding="utf-8"?>
<ds:datastoreItem xmlns:ds="http://schemas.openxmlformats.org/officeDocument/2006/customXml" ds:itemID="{D9000E85-0842-4226-B5D4-0A5CC761790C}"/>
</file>

<file path=customXml/itemProps6.xml><?xml version="1.0" encoding="utf-8"?>
<ds:datastoreItem xmlns:ds="http://schemas.openxmlformats.org/officeDocument/2006/customXml" ds:itemID="{5FA31CD4-FFAC-4849-BBEB-15C97244EDD9}"/>
</file>

<file path=docProps/app.xml><?xml version="1.0" encoding="utf-8"?>
<Properties xmlns="http://schemas.openxmlformats.org/officeDocument/2006/extended-properties" xmlns:vt="http://schemas.openxmlformats.org/officeDocument/2006/docPropsVTypes">
  <Template>Normal</Template>
  <TotalTime>2</TotalTime>
  <Pages>5</Pages>
  <Words>2221</Words>
  <Characters>11907</Characters>
  <Application>Microsoft Office Word</Application>
  <DocSecurity>4</DocSecurity>
  <Lines>99</Lines>
  <Paragraphs>28</Paragraphs>
  <ScaleCrop>false</ScaleCrop>
  <HeadingPairs>
    <vt:vector size="2" baseType="variant">
      <vt:variant>
        <vt:lpstr>Title</vt:lpstr>
      </vt:variant>
      <vt:variant>
        <vt:i4>1</vt:i4>
      </vt:variant>
    </vt:vector>
  </HeadingPairs>
  <TitlesOfParts>
    <vt:vector size="1" baseType="lpstr">
      <vt:lpstr>To:</vt:lpstr>
    </vt:vector>
  </TitlesOfParts>
  <Company>Unep</Company>
  <LinksUpToDate>false</LinksUpToDate>
  <CharactersWithSpaces>14100</CharactersWithSpaces>
  <SharedDoc>false</SharedDoc>
  <HLinks>
    <vt:vector size="102" baseType="variant">
      <vt:variant>
        <vt:i4>131122</vt:i4>
      </vt:variant>
      <vt:variant>
        <vt:i4>39</vt:i4>
      </vt:variant>
      <vt:variant>
        <vt:i4>0</vt:i4>
      </vt:variant>
      <vt:variant>
        <vt:i4>5</vt:i4>
      </vt:variant>
      <vt:variant>
        <vt:lpwstr>mailto:MatuszakJM@state.gov</vt:lpwstr>
      </vt:variant>
      <vt:variant>
        <vt:lpwstr/>
      </vt:variant>
      <vt:variant>
        <vt:i4>5898294</vt:i4>
      </vt:variant>
      <vt:variant>
        <vt:i4>36</vt:i4>
      </vt:variant>
      <vt:variant>
        <vt:i4>0</vt:i4>
      </vt:variant>
      <vt:variant>
        <vt:i4>5</vt:i4>
      </vt:variant>
      <vt:variant>
        <vt:lpwstr>mailto:Ibrahim.thiaw@unep.org</vt:lpwstr>
      </vt:variant>
      <vt:variant>
        <vt:lpwstr/>
      </vt:variant>
      <vt:variant>
        <vt:i4>4128854</vt:i4>
      </vt:variant>
      <vt:variant>
        <vt:i4>33</vt:i4>
      </vt:variant>
      <vt:variant>
        <vt:i4>0</vt:i4>
      </vt:variant>
      <vt:variant>
        <vt:i4>5</vt:i4>
      </vt:variant>
      <vt:variant>
        <vt:lpwstr>mailto:gonzalo.pizarro@undp.org</vt:lpwstr>
      </vt:variant>
      <vt:variant>
        <vt:lpwstr/>
      </vt:variant>
      <vt:variant>
        <vt:i4>852067</vt:i4>
      </vt:variant>
      <vt:variant>
        <vt:i4>30</vt:i4>
      </vt:variant>
      <vt:variant>
        <vt:i4>0</vt:i4>
      </vt:variant>
      <vt:variant>
        <vt:i4>5</vt:i4>
      </vt:variant>
      <vt:variant>
        <vt:lpwstr>mailto:veerle.vandeweerd@undp.org</vt:lpwstr>
      </vt:variant>
      <vt:variant>
        <vt:lpwstr/>
      </vt:variant>
      <vt:variant>
        <vt:i4>3801115</vt:i4>
      </vt:variant>
      <vt:variant>
        <vt:i4>27</vt:i4>
      </vt:variant>
      <vt:variant>
        <vt:i4>0</vt:i4>
      </vt:variant>
      <vt:variant>
        <vt:i4>5</vt:i4>
      </vt:variant>
      <vt:variant>
        <vt:lpwstr>mailto:p-eastwood@dfid.gov.uk</vt:lpwstr>
      </vt:variant>
      <vt:variant>
        <vt:lpwstr/>
      </vt:variant>
      <vt:variant>
        <vt:i4>4391017</vt:i4>
      </vt:variant>
      <vt:variant>
        <vt:i4>24</vt:i4>
      </vt:variant>
      <vt:variant>
        <vt:i4>0</vt:i4>
      </vt:variant>
      <vt:variant>
        <vt:i4>5</vt:i4>
      </vt:variant>
      <vt:variant>
        <vt:lpwstr>mailto:pascal.rosset@eda.admin.ch</vt:lpwstr>
      </vt:variant>
      <vt:variant>
        <vt:lpwstr/>
      </vt:variant>
      <vt:variant>
        <vt:i4>7667715</vt:i4>
      </vt:variant>
      <vt:variant>
        <vt:i4>21</vt:i4>
      </vt:variant>
      <vt:variant>
        <vt:i4>0</vt:i4>
      </vt:variant>
      <vt:variant>
        <vt:i4>5</vt:i4>
      </vt:variant>
      <vt:variant>
        <vt:lpwstr>mailto:sara.stenhammar@sida.se</vt:lpwstr>
      </vt:variant>
      <vt:variant>
        <vt:lpwstr/>
      </vt:variant>
      <vt:variant>
        <vt:i4>3801168</vt:i4>
      </vt:variant>
      <vt:variant>
        <vt:i4>18</vt:i4>
      </vt:variant>
      <vt:variant>
        <vt:i4>0</vt:i4>
      </vt:variant>
      <vt:variant>
        <vt:i4>5</vt:i4>
      </vt:variant>
      <vt:variant>
        <vt:lpwstr>mailto:Karin.Isaksson@sida.se</vt:lpwstr>
      </vt:variant>
      <vt:variant>
        <vt:lpwstr/>
      </vt:variant>
      <vt:variant>
        <vt:i4>6422640</vt:i4>
      </vt:variant>
      <vt:variant>
        <vt:i4>15</vt:i4>
      </vt:variant>
      <vt:variant>
        <vt:i4>0</vt:i4>
      </vt:variant>
      <vt:variant>
        <vt:i4>5</vt:i4>
      </vt:variant>
      <vt:variant>
        <vt:lpwstr>mailto:</vt:lpwstr>
      </vt:variant>
      <vt:variant>
        <vt:lpwstr/>
      </vt:variant>
      <vt:variant>
        <vt:i4>6422640</vt:i4>
      </vt:variant>
      <vt:variant>
        <vt:i4>12</vt:i4>
      </vt:variant>
      <vt:variant>
        <vt:i4>0</vt:i4>
      </vt:variant>
      <vt:variant>
        <vt:i4>5</vt:i4>
      </vt:variant>
      <vt:variant>
        <vt:lpwstr>mailto:</vt:lpwstr>
      </vt:variant>
      <vt:variant>
        <vt:lpwstr/>
      </vt:variant>
      <vt:variant>
        <vt:i4>6750235</vt:i4>
      </vt:variant>
      <vt:variant>
        <vt:i4>9</vt:i4>
      </vt:variant>
      <vt:variant>
        <vt:i4>0</vt:i4>
      </vt:variant>
      <vt:variant>
        <vt:i4>5</vt:i4>
      </vt:variant>
      <vt:variant>
        <vt:lpwstr>mailto:Isabell.kempf@unpei.org</vt:lpwstr>
      </vt:variant>
      <vt:variant>
        <vt:lpwstr/>
      </vt:variant>
      <vt:variant>
        <vt:i4>6881284</vt:i4>
      </vt:variant>
      <vt:variant>
        <vt:i4>6</vt:i4>
      </vt:variant>
      <vt:variant>
        <vt:i4>0</vt:i4>
      </vt:variant>
      <vt:variant>
        <vt:i4>5</vt:i4>
      </vt:variant>
      <vt:variant>
        <vt:lpwstr>mailto:ola.normann@norad.no</vt:lpwstr>
      </vt:variant>
      <vt:variant>
        <vt:lpwstr/>
      </vt:variant>
      <vt:variant>
        <vt:i4>5505058</vt:i4>
      </vt:variant>
      <vt:variant>
        <vt:i4>3</vt:i4>
      </vt:variant>
      <vt:variant>
        <vt:i4>0</vt:i4>
      </vt:variant>
      <vt:variant>
        <vt:i4>5</vt:i4>
      </vt:variant>
      <vt:variant>
        <vt:lpwstr>mailto:marianne.loe@mfa.no</vt:lpwstr>
      </vt:variant>
      <vt:variant>
        <vt:lpwstr/>
      </vt:variant>
      <vt:variant>
        <vt:i4>1966190</vt:i4>
      </vt:variant>
      <vt:variant>
        <vt:i4>0</vt:i4>
      </vt:variant>
      <vt:variant>
        <vt:i4>0</vt:i4>
      </vt:variant>
      <vt:variant>
        <vt:i4>5</vt:i4>
      </vt:variant>
      <vt:variant>
        <vt:lpwstr>mailto:sophie.de-coninck@ec.europa.eu</vt:lpwstr>
      </vt:variant>
      <vt:variant>
        <vt:lpwstr/>
      </vt:variant>
      <vt:variant>
        <vt:i4>3080200</vt:i4>
      </vt:variant>
      <vt:variant>
        <vt:i4>0</vt:i4>
      </vt:variant>
      <vt:variant>
        <vt:i4>0</vt:i4>
      </vt:variant>
      <vt:variant>
        <vt:i4>5</vt:i4>
      </vt:variant>
      <vt:variant>
        <vt:lpwstr>http://www.undp.org/content/undp/en/home/librarypage/environment-energy/integrating_environmentintodevelopment/discussion-paper--what-drives-institutions-to-adopt-integrated-d/</vt:lpwstr>
      </vt:variant>
      <vt:variant>
        <vt:lpwstr/>
      </vt:variant>
      <vt:variant>
        <vt:i4>5177351</vt:i4>
      </vt:variant>
      <vt:variant>
        <vt:i4>8</vt:i4>
      </vt:variant>
      <vt:variant>
        <vt:i4>0</vt:i4>
      </vt:variant>
      <vt:variant>
        <vt:i4>5</vt:i4>
      </vt:variant>
      <vt:variant>
        <vt:lpwstr>http://www.unpei.org/</vt:lpwstr>
      </vt:variant>
      <vt:variant>
        <vt:lpwstr/>
      </vt:variant>
      <vt:variant>
        <vt:i4>5046333</vt:i4>
      </vt:variant>
      <vt:variant>
        <vt:i4>5</vt:i4>
      </vt:variant>
      <vt:variant>
        <vt:i4>0</vt:i4>
      </vt:variant>
      <vt:variant>
        <vt:i4>5</vt:i4>
      </vt:variant>
      <vt:variant>
        <vt:lpwstr>mailto:facility.unpei@unpei.org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Final Donor Steering Group (DSG) Minutes</dc:title>
  <dc:subject/>
  <dc:creator>kanem</dc:creator>
  <cp:lastModifiedBy>Tapona Manjolo</cp:lastModifiedBy>
  <cp:revision>2</cp:revision>
  <cp:lastPrinted>2018-12-17T09:46:00Z</cp:lastPrinted>
  <dcterms:created xsi:type="dcterms:W3CDTF">2019-11-26T11:39:00Z</dcterms:created>
  <dcterms:modified xsi:type="dcterms:W3CDTF">2019-11-26T11:39:00Z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umentCategory">
    <vt:lpwstr/>
  </property>
  <property fmtid="{D5CDD505-2E9C-101B-9397-08002B2CF9AE}" pid="5" name="UN Languages">
    <vt:lpwstr>1;#English|7f98b732-4b5b-4b70-ba90-a0eff09b5d2d</vt:lpwstr>
  </property>
  <property fmtid="{D5CDD505-2E9C-101B-9397-08002B2CF9AE}" pid="6" name="Operating Unit0">
    <vt:lpwstr>1405;#H21|1ea4fd8a-674a-4fce-bb82-54f9a5bb4fc0</vt:lpwstr>
  </property>
  <property fmtid="{D5CDD505-2E9C-101B-9397-08002B2CF9AE}" pid="7" name="Atlas Document Status">
    <vt:lpwstr>763;#Draft|121d40a5-e62e-4d42-82e4-d6d12003de0a</vt:lpwstr>
  </property>
  <property fmtid="{D5CDD505-2E9C-101B-9397-08002B2CF9AE}" pid="8" name="_dlc_DocIdItemGuid">
    <vt:lpwstr>a8f2d433-3000-42c9-a108-50201c62d839</vt:lpwstr>
  </property>
  <property fmtid="{D5CDD505-2E9C-101B-9397-08002B2CF9AE}" pid="9" name="Atlas Document Type">
    <vt:lpwstr>1107;#Other|10be685e-4bef-4aec-b905-4df3748c0781</vt:lpwstr>
  </property>
  <property fmtid="{D5CDD505-2E9C-101B-9397-08002B2CF9AE}" pid="10" name="UndpUnitMM">
    <vt:lpwstr/>
  </property>
  <property fmtid="{D5CDD505-2E9C-101B-9397-08002B2CF9AE}" pid="11" name="eRegFilingCodeMM">
    <vt:lpwstr/>
  </property>
  <property fmtid="{D5CDD505-2E9C-101B-9397-08002B2CF9AE}" pid="12" name="UNDPFocusAreas">
    <vt:lpwstr/>
  </property>
  <property fmtid="{D5CDD505-2E9C-101B-9397-08002B2CF9AE}" pid="13" name="UndpDocTypeMM">
    <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